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3" w:rsidRPr="004E4D2A" w:rsidRDefault="003A39B3" w:rsidP="003A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ПАМЯТКА </w:t>
      </w:r>
    </w:p>
    <w:p w:rsidR="003A39B3" w:rsidRPr="004E4D2A" w:rsidRDefault="003A39B3" w:rsidP="003A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владельцам сельскохозяйственных животных</w:t>
      </w:r>
    </w:p>
    <w:p w:rsidR="003A39B3" w:rsidRPr="004E4D2A" w:rsidRDefault="003A39B3" w:rsidP="003A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Осторожно - сибирская язва</w:t>
      </w:r>
    </w:p>
    <w:p w:rsidR="003A39B3" w:rsidRPr="004E4D2A" w:rsidRDefault="003A39B3" w:rsidP="003A39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СИБИРСКАЯ ЯЗВА</w:t>
      </w:r>
      <w:r w:rsidRPr="004E4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особо опасное заболевание многих видов животных, а также человека, характеризующаяся поражением кожи, кишечника, лёгких, лимфатических узлов и высокой смертностью. Молодые животные более восприимчивы, чем взрослые.</w:t>
      </w:r>
    </w:p>
    <w:p w:rsidR="003A39B3" w:rsidRPr="004E4D2A" w:rsidRDefault="003A39B3" w:rsidP="003A39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Основной путь заражения</w:t>
      </w:r>
      <w:r w:rsidRPr="004E4D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 животных </w:t>
      </w:r>
      <w:r w:rsidRPr="004E4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 корма и воду, а также через укусы насекомых и органы дыхания. 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12ED8FD" wp14:editId="3D4741BE">
            <wp:simplePos x="0" y="0"/>
            <wp:positionH relativeFrom="column">
              <wp:posOffset>5858510</wp:posOffset>
            </wp:positionH>
            <wp:positionV relativeFrom="paragraph">
              <wp:posOffset>1135380</wp:posOffset>
            </wp:positionV>
            <wp:extent cx="796290" cy="72009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Клинические признаки:</w:t>
      </w: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молниеносное</w:t>
      </w:r>
      <w:proofErr w:type="gramEnd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(сверхострое) - длительность болезни от нескольких минут до нескольких часов, острое - животные погибают на 2-3-й день болезни, подострое - продолжается до 7 дней и более, хроническое - продолжается 2-3 месяца. В зависимости от путей заражения выделяют карбункулезную, кишечную, легочную и ангинозную формы сибирской язвы. Без оказания лечебной помощи больное животное погибает.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Трупы животных, павших от сибирской язвы, быстро разлагаются и поэтому обычно вздуты, окоченение в большинстве случаев не наступает или выражено слабо. Из естественных отверстий вытекает кровянистая жидкость.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Меры профилактики для владельцев животных: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Регистрация и </w:t>
      </w:r>
      <w:proofErr w:type="spellStart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биркование</w:t>
      </w:r>
      <w:proofErr w:type="spellEnd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в государственном ветеринарном учреждении.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Предоставление животных ветеринарным специалистам для проведения клинического осмотра, вакцинаций и исследований.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Проведение покупки, продажи, сдачи на убой, выгона на пастбище и всех других перемещений только с </w:t>
      </w:r>
      <w:proofErr w:type="gramStart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разрешения ветеринарной службы.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вновь приобретённых животных для проведения ветеринарных исследований и обработок.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Соблюдение зоогигиенических и ветеринарных требований при перевозках, размещении, содержании и кормлении животных.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Соблюдение мер личной гигиены.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B1FC13" wp14:editId="54204DE0">
            <wp:simplePos x="0" y="0"/>
            <wp:positionH relativeFrom="column">
              <wp:posOffset>6189345</wp:posOffset>
            </wp:positionH>
            <wp:positionV relativeFrom="paragraph">
              <wp:posOffset>243840</wp:posOffset>
            </wp:positionV>
            <wp:extent cx="717550" cy="868680"/>
            <wp:effectExtent l="0" t="0" r="635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Своевременное информирование ветеринарной службы </w:t>
      </w:r>
      <w:proofErr w:type="gramStart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случаях падежа и заболевания животных.</w:t>
      </w:r>
    </w:p>
    <w:p w:rsidR="003A39B3" w:rsidRPr="004E4D2A" w:rsidRDefault="003A39B3" w:rsidP="003A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СИБИРСКОЙ ЯЗВОЙ МОЖНО ЗАРАЗИТЬСЯ</w:t>
      </w:r>
    </w:p>
    <w:p w:rsidR="003A39B3" w:rsidRPr="004E4D2A" w:rsidRDefault="003A39B3" w:rsidP="003A39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 работе с зараженными животными</w:t>
      </w: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Pr="004E4D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загрязненными предметами - через раны и трещины на руках.</w:t>
      </w:r>
    </w:p>
    <w:p w:rsidR="003A39B3" w:rsidRPr="004E4D2A" w:rsidRDefault="003A39B3" w:rsidP="003A39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При употреблении в пищу зараженного мяса и воды, недостаточно </w:t>
      </w:r>
      <w:proofErr w:type="gramStart"/>
      <w:r w:rsidRPr="004E4D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обработанных</w:t>
      </w:r>
      <w:proofErr w:type="gramEnd"/>
      <w:r w:rsidRPr="004E4D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термически</w:t>
      </w: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9B3" w:rsidRPr="004E4D2A" w:rsidRDefault="003A39B3" w:rsidP="003A39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Воздушно-капельным путем при вдыхании бацилл.</w:t>
      </w:r>
    </w:p>
    <w:p w:rsidR="003A39B3" w:rsidRPr="004E4D2A" w:rsidRDefault="003A39B3" w:rsidP="003A39B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Возбудитель инфекции может находиться в воде, а также сохраняется в почве, </w:t>
      </w:r>
      <w:r w:rsidRPr="004E4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иногда более ста лет.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Меры профилактики для населения: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Приобретение продуктов в строго установленных местах (рынки, магазины, мини-</w:t>
      </w:r>
      <w:proofErr w:type="spellStart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маркеты</w:t>
      </w:r>
      <w:proofErr w:type="spellEnd"/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Исключение употребления продуктов животного происхождения, приобретённых у частных лиц, не имеющих ветеринарных сопроводительных документов на продукцию.</w:t>
      </w:r>
    </w:p>
    <w:p w:rsidR="003A39B3" w:rsidRDefault="00706339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АО «С</w:t>
      </w:r>
      <w:r w:rsidR="003A39B3" w:rsidRPr="004E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танции по борьбе с болезнями животных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городу Белогорску, </w:t>
      </w:r>
      <w:r w:rsidR="003A39B3" w:rsidRPr="004E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логорскому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Ромненскому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округам»</w:t>
      </w:r>
      <w:bookmarkStart w:id="0" w:name="_GoBack"/>
      <w:bookmarkEnd w:id="0"/>
      <w:r w:rsidR="003A39B3" w:rsidRPr="004E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3A39B3" w:rsidRPr="004E4D2A" w:rsidRDefault="003A39B3" w:rsidP="003A39B3">
      <w:pPr>
        <w:shd w:val="clear" w:color="auto" w:fill="FFFFFF"/>
        <w:spacing w:after="0" w:line="255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телефон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8(41641) </w:t>
      </w:r>
      <w:r w:rsidRPr="004E4D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5-97-92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;  8(41645) 9-18-10</w:t>
      </w:r>
    </w:p>
    <w:p w:rsidR="003A39B3" w:rsidRPr="004E4D2A" w:rsidRDefault="003A39B3" w:rsidP="003A39B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9B3" w:rsidRDefault="003A39B3" w:rsidP="003A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9B3" w:rsidRDefault="003A39B3" w:rsidP="003A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9B3" w:rsidRDefault="003A39B3" w:rsidP="003A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9B3" w:rsidRDefault="003A39B3" w:rsidP="003A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9B3" w:rsidRDefault="003A39B3" w:rsidP="003A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9B3" w:rsidRDefault="003A39B3" w:rsidP="003A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9B3" w:rsidRDefault="003A39B3" w:rsidP="003A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9B3" w:rsidRDefault="003A39B3" w:rsidP="003A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9B3" w:rsidRDefault="003A39B3" w:rsidP="003A3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1FA" w:rsidRDefault="002031FA"/>
    <w:sectPr w:rsidR="0020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9D"/>
    <w:rsid w:val="002031FA"/>
    <w:rsid w:val="003A39B3"/>
    <w:rsid w:val="00557F9D"/>
    <w:rsid w:val="0070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N1</cp:lastModifiedBy>
  <cp:revision>4</cp:revision>
  <dcterms:created xsi:type="dcterms:W3CDTF">2020-02-13T04:55:00Z</dcterms:created>
  <dcterms:modified xsi:type="dcterms:W3CDTF">2021-02-01T03:56:00Z</dcterms:modified>
</cp:coreProperties>
</file>