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A2" w:rsidRDefault="007D7C21" w:rsidP="00F269A2">
      <w:pPr>
        <w:autoSpaceDE w:val="0"/>
        <w:autoSpaceDN w:val="0"/>
        <w:adjustRightInd w:val="0"/>
        <w:ind w:left="5103"/>
        <w:jc w:val="both"/>
        <w:rPr>
          <w:bCs/>
        </w:rPr>
      </w:pPr>
      <w:proofErr w:type="gramStart"/>
      <w:r w:rsidRPr="00963188">
        <w:rPr>
          <w:bCs/>
        </w:rPr>
        <w:t>Приложение № 17 к муниципальной программе «Создание условий для развития малого и среднего бизнеса в г. Белогорск»</w:t>
      </w:r>
      <w:r w:rsidRPr="007D7C21">
        <w:rPr>
          <w:bCs/>
        </w:rPr>
        <w:t xml:space="preserve"> (в редакции постановления от </w:t>
      </w:r>
      <w:r w:rsidR="00F269A2">
        <w:rPr>
          <w:bCs/>
        </w:rPr>
        <w:t>31</w:t>
      </w:r>
      <w:r w:rsidRPr="007D7C21">
        <w:rPr>
          <w:bCs/>
        </w:rPr>
        <w:t>.</w:t>
      </w:r>
      <w:r>
        <w:rPr>
          <w:bCs/>
        </w:rPr>
        <w:t>03</w:t>
      </w:r>
      <w:r w:rsidRPr="007D7C21">
        <w:rPr>
          <w:bCs/>
        </w:rPr>
        <w:t>.202</w:t>
      </w:r>
      <w:r w:rsidR="0059031E">
        <w:rPr>
          <w:bCs/>
        </w:rPr>
        <w:t>1</w:t>
      </w:r>
      <w:r w:rsidRPr="007D7C21">
        <w:rPr>
          <w:bCs/>
        </w:rPr>
        <w:t xml:space="preserve"> </w:t>
      </w:r>
      <w:proofErr w:type="gramEnd"/>
    </w:p>
    <w:p w:rsidR="007D7C21" w:rsidRPr="007D7C21" w:rsidRDefault="007D7C21" w:rsidP="00F269A2">
      <w:pPr>
        <w:autoSpaceDE w:val="0"/>
        <w:autoSpaceDN w:val="0"/>
        <w:adjustRightInd w:val="0"/>
        <w:ind w:left="5103"/>
        <w:jc w:val="both"/>
        <w:rPr>
          <w:bCs/>
        </w:rPr>
      </w:pPr>
      <w:r w:rsidRPr="007D7C21">
        <w:rPr>
          <w:bCs/>
        </w:rPr>
        <w:t>№</w:t>
      </w:r>
      <w:r w:rsidR="00F269A2">
        <w:rPr>
          <w:bCs/>
        </w:rPr>
        <w:t xml:space="preserve"> 389</w:t>
      </w:r>
      <w:r w:rsidRPr="007D7C21">
        <w:rPr>
          <w:bCs/>
        </w:rPr>
        <w:t>)</w:t>
      </w:r>
      <w:bookmarkStart w:id="0" w:name="_GoBack"/>
      <w:bookmarkEnd w:id="0"/>
    </w:p>
    <w:p w:rsidR="007D7C21" w:rsidRPr="00963188" w:rsidRDefault="007D7C21" w:rsidP="007D7C21">
      <w:pPr>
        <w:autoSpaceDE w:val="0"/>
        <w:autoSpaceDN w:val="0"/>
        <w:adjustRightInd w:val="0"/>
        <w:ind w:left="5103"/>
        <w:rPr>
          <w:bCs/>
        </w:rPr>
      </w:pPr>
    </w:p>
    <w:p w:rsidR="007D7C21" w:rsidRPr="00963188" w:rsidRDefault="007D7C21" w:rsidP="007D7C21">
      <w:pPr>
        <w:pStyle w:val="ConsPlusTitle"/>
        <w:jc w:val="center"/>
        <w:rPr>
          <w:rFonts w:ascii="Times New Roman" w:hAnsi="Times New Roman" w:cs="Times New Roman"/>
          <w:bCs w:val="0"/>
          <w:sz w:val="24"/>
          <w:szCs w:val="24"/>
        </w:rPr>
      </w:pPr>
    </w:p>
    <w:p w:rsidR="007D7C21" w:rsidRPr="00184821" w:rsidRDefault="007D7C21" w:rsidP="007D7C21">
      <w:pPr>
        <w:pStyle w:val="ConsPlusTitle"/>
        <w:jc w:val="center"/>
        <w:rPr>
          <w:rFonts w:ascii="Times New Roman" w:hAnsi="Times New Roman" w:cs="Times New Roman"/>
          <w:bCs w:val="0"/>
          <w:sz w:val="24"/>
          <w:szCs w:val="24"/>
        </w:rPr>
      </w:pPr>
      <w:r w:rsidRPr="00184821">
        <w:rPr>
          <w:rFonts w:ascii="Times New Roman" w:hAnsi="Times New Roman" w:cs="Times New Roman"/>
          <w:sz w:val="24"/>
          <w:szCs w:val="24"/>
        </w:rPr>
        <w:t xml:space="preserve">ПОРЯДОК </w:t>
      </w:r>
    </w:p>
    <w:p w:rsidR="007D7C21" w:rsidRPr="00184821" w:rsidRDefault="007D7C21" w:rsidP="007D7C21">
      <w:pPr>
        <w:pStyle w:val="ConsPlusTitle"/>
        <w:jc w:val="center"/>
        <w:rPr>
          <w:rFonts w:ascii="Times New Roman" w:hAnsi="Times New Roman" w:cs="Times New Roman"/>
          <w:bCs w:val="0"/>
          <w:sz w:val="24"/>
          <w:szCs w:val="24"/>
        </w:rPr>
      </w:pPr>
      <w:r w:rsidRPr="00184821">
        <w:rPr>
          <w:rFonts w:ascii="Times New Roman" w:hAnsi="Times New Roman" w:cs="Times New Roman"/>
          <w:sz w:val="24"/>
          <w:szCs w:val="24"/>
        </w:rPr>
        <w:t>ПРЕДОСТАВЛЕНИЯ СУБСИДИЙ СУБЪЕКТАМ МАЛОГО И СРЕДНЕГО ПРЕДПРИНИМАТЕЛЬСТВА, ОСУЩЕСТВЛЯЮЩИМ ДЕЯТЕЛЬНОСТЬ В СФЕРЕ ОБЩЕСТВЕННОГО ПИТАНИЯ</w:t>
      </w:r>
    </w:p>
    <w:p w:rsidR="007D7C21" w:rsidRPr="00184821" w:rsidRDefault="007D7C21" w:rsidP="007D7C21">
      <w:pPr>
        <w:pStyle w:val="ConsPlusTitle"/>
        <w:jc w:val="center"/>
        <w:rPr>
          <w:rFonts w:ascii="Times New Roman" w:hAnsi="Times New Roman" w:cs="Times New Roman"/>
          <w:bCs w:val="0"/>
          <w:sz w:val="24"/>
          <w:szCs w:val="24"/>
        </w:rPr>
      </w:pPr>
    </w:p>
    <w:p w:rsidR="007D7C21" w:rsidRPr="00184821" w:rsidRDefault="007D7C21" w:rsidP="007D7C21">
      <w:pPr>
        <w:widowControl w:val="0"/>
        <w:autoSpaceDE w:val="0"/>
        <w:autoSpaceDN w:val="0"/>
        <w:adjustRightInd w:val="0"/>
        <w:ind w:hanging="142"/>
        <w:jc w:val="center"/>
        <w:outlineLvl w:val="1"/>
        <w:rPr>
          <w:b/>
          <w:bCs/>
        </w:rPr>
      </w:pPr>
      <w:r w:rsidRPr="00184821">
        <w:rPr>
          <w:b/>
          <w:bCs/>
        </w:rPr>
        <w:t>1. Общие положения</w:t>
      </w:r>
    </w:p>
    <w:p w:rsidR="007D7C21" w:rsidRPr="00184821" w:rsidRDefault="007D7C21" w:rsidP="007D7C21">
      <w:pPr>
        <w:widowControl w:val="0"/>
        <w:autoSpaceDE w:val="0"/>
        <w:autoSpaceDN w:val="0"/>
        <w:adjustRightInd w:val="0"/>
        <w:ind w:firstLine="709"/>
        <w:jc w:val="both"/>
        <w:rPr>
          <w:bCs/>
        </w:rPr>
      </w:pPr>
    </w:p>
    <w:p w:rsidR="007D7C21" w:rsidRPr="00184821" w:rsidRDefault="007D7C21" w:rsidP="007D7C21">
      <w:pPr>
        <w:pStyle w:val="ConsPlusNormal"/>
        <w:widowControl w:val="0"/>
        <w:numPr>
          <w:ilvl w:val="0"/>
          <w:numId w:val="5"/>
        </w:numPr>
        <w:adjustRightInd/>
        <w:ind w:hanging="720"/>
        <w:jc w:val="both"/>
        <w:rPr>
          <w:rFonts w:ascii="Times New Roman" w:hAnsi="Times New Roman" w:cs="Times New Roman"/>
          <w:bCs/>
          <w:sz w:val="24"/>
          <w:szCs w:val="24"/>
        </w:rPr>
      </w:pPr>
      <w:proofErr w:type="gramStart"/>
      <w:r w:rsidRPr="00184821">
        <w:rPr>
          <w:rFonts w:ascii="Times New Roman" w:hAnsi="Times New Roman" w:cs="Times New Roman"/>
          <w:bCs/>
          <w:sz w:val="24"/>
          <w:szCs w:val="24"/>
        </w:rPr>
        <w:t>Настоящий Порядок предоставления субсидий субъектам малого и среднего предпринимательства осуществляющим деятельность в сфере общественного питания (далее – Порядок) разработан в соответствии с Бюджетным кодексом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184821">
        <w:rPr>
          <w:rFonts w:ascii="Times New Roman" w:hAnsi="Times New Roman" w:cs="Times New Roman"/>
          <w:bCs/>
          <w:sz w:val="24"/>
          <w:szCs w:val="24"/>
        </w:rPr>
        <w:t xml:space="preserve"> - производителям товаров, работ, услуг, и о признании </w:t>
      </w:r>
      <w:proofErr w:type="gramStart"/>
      <w:r w:rsidRPr="00184821">
        <w:rPr>
          <w:rFonts w:ascii="Times New Roman" w:hAnsi="Times New Roman" w:cs="Times New Roman"/>
          <w:bCs/>
          <w:sz w:val="24"/>
          <w:szCs w:val="24"/>
        </w:rPr>
        <w:t>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и определяет цели, условия, порядок предоставления субсидий субъектам малого и среднего предпринимательства, осуществляющим деятельность в сфере общественного питания (далее – субсидии), категории субъектов малого и среднего предпринимательства, имеющих право на получение субсидии, порядок проведения отбора получателей субсидии, порядок возврата субсидии в случае нарушения условий, установленных при его предоставлении, и положения об обязательной проверке главным распорядителем бюджетных средств, предоставляющим субсидии, и органом финансового контроля соблюдения условий, целей и порядка предоставления субсидии его получателями.</w:t>
      </w:r>
      <w:proofErr w:type="gramEnd"/>
    </w:p>
    <w:p w:rsidR="007D7C21" w:rsidRPr="00184821" w:rsidRDefault="007D7C21" w:rsidP="007D7C21">
      <w:pPr>
        <w:pStyle w:val="ConsPlusNormal"/>
        <w:widowControl w:val="0"/>
        <w:numPr>
          <w:ilvl w:val="1"/>
          <w:numId w:val="6"/>
        </w:numPr>
        <w:adjustRightInd/>
        <w:ind w:left="709" w:hanging="709"/>
        <w:jc w:val="both"/>
        <w:rPr>
          <w:rFonts w:ascii="Times New Roman" w:hAnsi="Times New Roman" w:cs="Times New Roman"/>
          <w:bCs/>
          <w:sz w:val="24"/>
          <w:szCs w:val="24"/>
        </w:rPr>
      </w:pPr>
      <w:r w:rsidRPr="00184821">
        <w:rPr>
          <w:rFonts w:ascii="Times New Roman" w:hAnsi="Times New Roman" w:cs="Times New Roman"/>
          <w:bCs/>
          <w:sz w:val="24"/>
          <w:szCs w:val="24"/>
        </w:rPr>
        <w:t>Субсидии предоставляются в рамках реализации мероприятий государственной программы в целях сохранения численности, занятых у субъектов малого и среднего предпринимательства (далее – субъект МСП)</w:t>
      </w:r>
      <w:r w:rsidRPr="00184821">
        <w:rPr>
          <w:rFonts w:ascii="Times New Roman" w:hAnsi="Times New Roman" w:cs="Times New Roman"/>
          <w:sz w:val="24"/>
          <w:szCs w:val="24"/>
        </w:rPr>
        <w:t>, осуществляющих деятельность в сфере общественного питания, путем финансового обеспечения затрат в 2021 году.</w:t>
      </w:r>
    </w:p>
    <w:p w:rsidR="007D7C21" w:rsidRPr="00184821" w:rsidRDefault="007D7C21" w:rsidP="007D7C21">
      <w:pPr>
        <w:pStyle w:val="ConsPlusNormal"/>
        <w:widowControl w:val="0"/>
        <w:numPr>
          <w:ilvl w:val="1"/>
          <w:numId w:val="6"/>
        </w:numPr>
        <w:adjustRightInd/>
        <w:ind w:left="709" w:hanging="709"/>
        <w:jc w:val="both"/>
        <w:rPr>
          <w:rFonts w:ascii="Times New Roman" w:hAnsi="Times New Roman"/>
          <w:bCs/>
          <w:sz w:val="24"/>
          <w:szCs w:val="24"/>
        </w:rPr>
      </w:pPr>
      <w:r w:rsidRPr="00184821">
        <w:rPr>
          <w:rFonts w:ascii="Times New Roman" w:hAnsi="Times New Roman"/>
          <w:bCs/>
          <w:sz w:val="24"/>
          <w:szCs w:val="24"/>
        </w:rPr>
        <w:t>В целях реализации настоящего Порядка применяются следующие понятия и термины:</w:t>
      </w:r>
    </w:p>
    <w:p w:rsidR="007D7C21" w:rsidRPr="00184821" w:rsidRDefault="007D7C21" w:rsidP="007D7C21">
      <w:pPr>
        <w:widowControl w:val="0"/>
        <w:autoSpaceDE w:val="0"/>
        <w:autoSpaceDN w:val="0"/>
        <w:adjustRightInd w:val="0"/>
        <w:ind w:left="709"/>
        <w:jc w:val="both"/>
        <w:rPr>
          <w:bCs/>
        </w:rPr>
      </w:pPr>
      <w:r w:rsidRPr="00184821">
        <w:rPr>
          <w:bCs/>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9" w:history="1">
        <w:r w:rsidRPr="00184821">
          <w:rPr>
            <w:bCs/>
          </w:rPr>
          <w:t>статьей 4</w:t>
        </w:r>
      </w:hyperlink>
      <w:r w:rsidRPr="00184821">
        <w:rPr>
          <w:bCs/>
        </w:rPr>
        <w:t xml:space="preserve"> Федерального закона от 24.07.2007 № 209-ФЗ «О развитии малого и среднего предпринимательства в Российской Федерации»  (далее - участник отбора);</w:t>
      </w:r>
    </w:p>
    <w:p w:rsidR="007D7C21" w:rsidRPr="00184821" w:rsidRDefault="007D7C21" w:rsidP="007D7C21">
      <w:pPr>
        <w:widowControl w:val="0"/>
        <w:autoSpaceDE w:val="0"/>
        <w:autoSpaceDN w:val="0"/>
        <w:adjustRightInd w:val="0"/>
        <w:ind w:left="709"/>
        <w:jc w:val="both"/>
        <w:rPr>
          <w:bCs/>
        </w:rPr>
      </w:pPr>
      <w:r w:rsidRPr="00184821">
        <w:rPr>
          <w:bCs/>
        </w:rPr>
        <w:t>заявка - комплект документов, составленный в соответствии с требованиями Порядка, необходимый для участия в конкурсном отборе.</w:t>
      </w:r>
    </w:p>
    <w:p w:rsidR="007D7C21" w:rsidRPr="00184821" w:rsidRDefault="007D7C21" w:rsidP="007D7C21">
      <w:pPr>
        <w:pStyle w:val="ConsPlusNormal"/>
        <w:widowControl w:val="0"/>
        <w:numPr>
          <w:ilvl w:val="1"/>
          <w:numId w:val="6"/>
        </w:numPr>
        <w:adjustRightInd/>
        <w:ind w:left="709" w:hanging="709"/>
        <w:jc w:val="both"/>
        <w:rPr>
          <w:rFonts w:ascii="Times New Roman" w:hAnsi="Times New Roman"/>
          <w:bCs/>
          <w:sz w:val="24"/>
          <w:szCs w:val="24"/>
        </w:rPr>
      </w:pPr>
      <w:r w:rsidRPr="00184821">
        <w:rPr>
          <w:rFonts w:ascii="Times New Roman" w:hAnsi="Times New Roman"/>
          <w:bCs/>
          <w:sz w:val="24"/>
          <w:szCs w:val="24"/>
        </w:rPr>
        <w:t xml:space="preserve">Субсидия предоставляется в рамках подпрограммы «Развитие субъектов малого и среднего бизнеса» муниципальной программы «Создание условий для развития малого и среднего бизнеса в г. Белогорск» в пределах бюджетных ассигнований и </w:t>
      </w:r>
      <w:r w:rsidRPr="00184821">
        <w:rPr>
          <w:rFonts w:ascii="Times New Roman" w:hAnsi="Times New Roman"/>
          <w:bCs/>
          <w:sz w:val="24"/>
          <w:szCs w:val="24"/>
        </w:rPr>
        <w:lastRenderedPageBreak/>
        <w:t>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местного бюджетов.</w:t>
      </w:r>
    </w:p>
    <w:p w:rsidR="007D7C21" w:rsidRPr="00184821" w:rsidRDefault="007D7C21" w:rsidP="007D7C21">
      <w:pPr>
        <w:pStyle w:val="ConsPlusNormal"/>
        <w:widowControl w:val="0"/>
        <w:numPr>
          <w:ilvl w:val="1"/>
          <w:numId w:val="6"/>
        </w:numPr>
        <w:adjustRightInd/>
        <w:ind w:left="709" w:hanging="709"/>
        <w:jc w:val="both"/>
        <w:rPr>
          <w:rFonts w:ascii="Times New Roman" w:hAnsi="Times New Roman"/>
          <w:bCs/>
          <w:sz w:val="24"/>
          <w:szCs w:val="24"/>
        </w:rPr>
      </w:pPr>
      <w:r w:rsidRPr="00184821">
        <w:rPr>
          <w:rFonts w:ascii="Times New Roman" w:hAnsi="Times New Roman"/>
          <w:bCs/>
          <w:sz w:val="24"/>
          <w:szCs w:val="24"/>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7D7C21" w:rsidRPr="00184821" w:rsidRDefault="007D7C21" w:rsidP="007D7C21">
      <w:pPr>
        <w:pStyle w:val="ConsPlusNormal"/>
        <w:widowControl w:val="0"/>
        <w:numPr>
          <w:ilvl w:val="1"/>
          <w:numId w:val="6"/>
        </w:numPr>
        <w:adjustRightInd/>
        <w:ind w:left="709" w:hanging="709"/>
        <w:jc w:val="both"/>
        <w:rPr>
          <w:rFonts w:ascii="Times New Roman" w:hAnsi="Times New Roman"/>
          <w:sz w:val="24"/>
          <w:szCs w:val="24"/>
        </w:rPr>
      </w:pPr>
      <w:r w:rsidRPr="00184821">
        <w:rPr>
          <w:rFonts w:ascii="Times New Roman" w:hAnsi="Times New Roman"/>
          <w:sz w:val="24"/>
          <w:szCs w:val="24"/>
        </w:rPr>
        <w:t xml:space="preserve">К категории участников отбора, имеющих право на получение субсидии относятся субъекты МСП, </w:t>
      </w:r>
      <w:r w:rsidRPr="00184821">
        <w:rPr>
          <w:rFonts w:ascii="Times New Roman" w:hAnsi="Times New Roman"/>
          <w:bCs/>
          <w:sz w:val="24"/>
          <w:szCs w:val="24"/>
        </w:rPr>
        <w:t xml:space="preserve">осуществляющие деятельность в сфере общественного питания </w:t>
      </w:r>
      <w:r w:rsidRPr="00184821">
        <w:rPr>
          <w:rFonts w:ascii="Times New Roman" w:hAnsi="Times New Roman"/>
          <w:sz w:val="24"/>
          <w:szCs w:val="24"/>
        </w:rPr>
        <w:t>по основному виду экономической деятельности (ОКВЭД 56</w:t>
      </w:r>
      <w:r w:rsidRPr="00184821">
        <w:rPr>
          <w:rFonts w:ascii="Times New Roman" w:hAnsi="Times New Roman"/>
          <w:b/>
          <w:bCs/>
          <w:iCs/>
          <w:sz w:val="24"/>
          <w:szCs w:val="24"/>
        </w:rPr>
        <w:t xml:space="preserve"> </w:t>
      </w:r>
      <w:r w:rsidRPr="00184821">
        <w:rPr>
          <w:rFonts w:ascii="Times New Roman" w:hAnsi="Times New Roman"/>
          <w:sz w:val="24"/>
          <w:szCs w:val="24"/>
        </w:rPr>
        <w:t xml:space="preserve">«Деятельность по предоставлению продуктов питания и напитков») и режим </w:t>
      </w:r>
      <w:proofErr w:type="gramStart"/>
      <w:r w:rsidRPr="00184821">
        <w:rPr>
          <w:rFonts w:ascii="Times New Roman" w:hAnsi="Times New Roman"/>
          <w:sz w:val="24"/>
          <w:szCs w:val="24"/>
        </w:rPr>
        <w:t>осуществления</w:t>
      </w:r>
      <w:proofErr w:type="gramEnd"/>
      <w:r w:rsidRPr="00184821">
        <w:rPr>
          <w:rFonts w:ascii="Times New Roman" w:hAnsi="Times New Roman"/>
          <w:sz w:val="24"/>
          <w:szCs w:val="24"/>
        </w:rPr>
        <w:t xml:space="preserve"> деятельности которых был </w:t>
      </w:r>
      <w:r w:rsidRPr="00184821">
        <w:rPr>
          <w:rFonts w:ascii="Times New Roman" w:hAnsi="Times New Roman"/>
          <w:bCs/>
          <w:sz w:val="24"/>
          <w:szCs w:val="24"/>
        </w:rPr>
        <w:t xml:space="preserve">ограничен </w:t>
      </w:r>
      <w:r w:rsidRPr="00184821">
        <w:rPr>
          <w:rFonts w:ascii="Times New Roman" w:hAnsi="Times New Roman"/>
          <w:sz w:val="24"/>
          <w:szCs w:val="24"/>
        </w:rPr>
        <w:t>требованиями к организациям общественного питания распоряжением губернатора Амурской области от 27.01.2020 №10-р «О введении режима повышенной готовности», за исключением организаций общественного питания:</w:t>
      </w:r>
    </w:p>
    <w:p w:rsidR="007D7C21" w:rsidRPr="00184821" w:rsidRDefault="007D7C21" w:rsidP="007D7C21">
      <w:pPr>
        <w:tabs>
          <w:tab w:val="left" w:pos="1134"/>
        </w:tabs>
        <w:autoSpaceDE w:val="0"/>
        <w:autoSpaceDN w:val="0"/>
        <w:adjustRightInd w:val="0"/>
        <w:ind w:left="709"/>
        <w:jc w:val="both"/>
      </w:pPr>
      <w:r w:rsidRPr="00184821">
        <w:t xml:space="preserve">являющихся объектами дорожного сервиса и расположенных вне границ населенных пунктов; </w:t>
      </w:r>
    </w:p>
    <w:p w:rsidR="007D7C21" w:rsidRPr="00184821" w:rsidRDefault="007D7C21" w:rsidP="007D7C21">
      <w:pPr>
        <w:tabs>
          <w:tab w:val="left" w:pos="1134"/>
        </w:tabs>
        <w:autoSpaceDE w:val="0"/>
        <w:autoSpaceDN w:val="0"/>
        <w:adjustRightInd w:val="0"/>
        <w:ind w:left="709"/>
        <w:jc w:val="both"/>
      </w:pPr>
      <w:r w:rsidRPr="00184821">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7D7C21" w:rsidRPr="00184821" w:rsidRDefault="007D7C21" w:rsidP="007D7C21">
      <w:pPr>
        <w:tabs>
          <w:tab w:val="left" w:pos="1134"/>
        </w:tabs>
        <w:autoSpaceDE w:val="0"/>
        <w:autoSpaceDN w:val="0"/>
        <w:adjustRightInd w:val="0"/>
        <w:ind w:left="709"/>
        <w:jc w:val="both"/>
      </w:pPr>
      <w:r w:rsidRPr="00184821">
        <w:t>организации питания закрытого типа;</w:t>
      </w:r>
    </w:p>
    <w:p w:rsidR="007D7C21" w:rsidRPr="00184821" w:rsidRDefault="007D7C21" w:rsidP="007D7C21">
      <w:pPr>
        <w:tabs>
          <w:tab w:val="left" w:pos="1134"/>
        </w:tabs>
        <w:autoSpaceDE w:val="0"/>
        <w:autoSpaceDN w:val="0"/>
        <w:adjustRightInd w:val="0"/>
        <w:ind w:left="709"/>
        <w:jc w:val="both"/>
      </w:pPr>
      <w:r w:rsidRPr="00184821">
        <w:t>столовых.</w:t>
      </w:r>
    </w:p>
    <w:p w:rsidR="007D7C21" w:rsidRDefault="007D7C21" w:rsidP="007D7C21">
      <w:pPr>
        <w:pStyle w:val="ConsPlusNormal"/>
        <w:widowControl w:val="0"/>
        <w:numPr>
          <w:ilvl w:val="1"/>
          <w:numId w:val="6"/>
        </w:numPr>
        <w:adjustRightInd/>
        <w:ind w:left="709" w:hanging="709"/>
        <w:jc w:val="both"/>
        <w:rPr>
          <w:rFonts w:ascii="Times New Roman" w:hAnsi="Times New Roman" w:cs="Times New Roman"/>
          <w:bCs/>
          <w:sz w:val="24"/>
          <w:szCs w:val="24"/>
        </w:rPr>
      </w:pPr>
      <w:r w:rsidRPr="00184821">
        <w:rPr>
          <w:rFonts w:ascii="Times New Roman" w:hAnsi="Times New Roman" w:cs="Times New Roman"/>
          <w:bCs/>
          <w:sz w:val="24"/>
          <w:szCs w:val="24"/>
        </w:rPr>
        <w:t>Отбор получателей субсидии осуществляется Отделом путем запроса предложений.</w:t>
      </w:r>
    </w:p>
    <w:p w:rsidR="007D7C21" w:rsidRPr="00184821" w:rsidRDefault="007D7C21" w:rsidP="007D7C21">
      <w:pPr>
        <w:pStyle w:val="ConsPlusNormal"/>
        <w:widowControl w:val="0"/>
        <w:adjustRightInd/>
        <w:ind w:left="709"/>
        <w:jc w:val="both"/>
        <w:rPr>
          <w:rFonts w:ascii="Times New Roman" w:hAnsi="Times New Roman" w:cs="Times New Roman"/>
          <w:bCs/>
          <w:sz w:val="24"/>
          <w:szCs w:val="24"/>
        </w:rPr>
      </w:pPr>
    </w:p>
    <w:p w:rsidR="007D7C21" w:rsidRPr="00184821" w:rsidRDefault="007D7C21" w:rsidP="007D7C21">
      <w:pPr>
        <w:pStyle w:val="ConsPlusTitle"/>
        <w:ind w:left="450"/>
        <w:jc w:val="center"/>
        <w:outlineLvl w:val="1"/>
        <w:rPr>
          <w:rFonts w:ascii="Times New Roman" w:hAnsi="Times New Roman" w:cs="Times New Roman"/>
          <w:sz w:val="24"/>
          <w:szCs w:val="24"/>
        </w:rPr>
      </w:pPr>
      <w:r w:rsidRPr="00184821">
        <w:rPr>
          <w:rFonts w:ascii="Times New Roman" w:hAnsi="Times New Roman" w:cs="Times New Roman"/>
          <w:sz w:val="24"/>
          <w:szCs w:val="24"/>
        </w:rPr>
        <w:t>2.</w:t>
      </w:r>
      <w:r w:rsidRPr="00184821">
        <w:rPr>
          <w:rFonts w:ascii="Times New Roman" w:hAnsi="Times New Roman" w:cs="Times New Roman"/>
          <w:b w:val="0"/>
          <w:sz w:val="24"/>
          <w:szCs w:val="24"/>
        </w:rPr>
        <w:t xml:space="preserve"> </w:t>
      </w:r>
      <w:r w:rsidRPr="00184821">
        <w:rPr>
          <w:rFonts w:ascii="Times New Roman" w:hAnsi="Times New Roman" w:cs="Times New Roman"/>
          <w:sz w:val="24"/>
          <w:szCs w:val="24"/>
        </w:rPr>
        <w:t>Порядок проведения отбора</w:t>
      </w:r>
    </w:p>
    <w:p w:rsidR="007D7C21" w:rsidRPr="00184821" w:rsidRDefault="007D7C21" w:rsidP="007D7C21">
      <w:pPr>
        <w:pStyle w:val="ConsPlusNormal"/>
        <w:jc w:val="center"/>
        <w:rPr>
          <w:rFonts w:ascii="Times New Roman" w:hAnsi="Times New Roman" w:cs="Times New Roman"/>
          <w:bCs/>
          <w:sz w:val="24"/>
          <w:szCs w:val="24"/>
        </w:rPr>
      </w:pPr>
    </w:p>
    <w:p w:rsidR="007D7C21" w:rsidRPr="00184821" w:rsidRDefault="007D7C21" w:rsidP="006413C5">
      <w:pPr>
        <w:pStyle w:val="ConsPlusTitle"/>
        <w:widowControl w:val="0"/>
        <w:numPr>
          <w:ilvl w:val="1"/>
          <w:numId w:val="14"/>
        </w:numPr>
        <w:adjustRightInd/>
        <w:ind w:left="709" w:hanging="709"/>
        <w:jc w:val="both"/>
        <w:outlineLvl w:val="1"/>
        <w:rPr>
          <w:rFonts w:ascii="Times New Roman" w:hAnsi="Times New Roman"/>
          <w:b w:val="0"/>
          <w:sz w:val="24"/>
          <w:szCs w:val="24"/>
        </w:rPr>
      </w:pPr>
      <w:r w:rsidRPr="00184821">
        <w:rPr>
          <w:rFonts w:ascii="Times New Roman" w:hAnsi="Times New Roman"/>
          <w:b w:val="0"/>
          <w:sz w:val="24"/>
          <w:szCs w:val="24"/>
        </w:rPr>
        <w:t>Отбор получателей субсидии осуществляется путем запроса предложений на основании заявок, направленных участниками отбора для участия в отборе, исходя из соответствия категории отбора и очередности поступления заявок.</w:t>
      </w:r>
    </w:p>
    <w:p w:rsidR="007D7C21" w:rsidRPr="00184821" w:rsidRDefault="007D7C21" w:rsidP="006413C5">
      <w:pPr>
        <w:pStyle w:val="ConsPlusTitle"/>
        <w:widowControl w:val="0"/>
        <w:numPr>
          <w:ilvl w:val="1"/>
          <w:numId w:val="14"/>
        </w:numPr>
        <w:adjustRightInd/>
        <w:ind w:left="709" w:hanging="709"/>
        <w:jc w:val="both"/>
        <w:outlineLvl w:val="1"/>
        <w:rPr>
          <w:rFonts w:ascii="Times New Roman" w:hAnsi="Times New Roman"/>
          <w:b w:val="0"/>
          <w:sz w:val="24"/>
          <w:szCs w:val="24"/>
        </w:rPr>
      </w:pPr>
      <w:r w:rsidRPr="00184821">
        <w:rPr>
          <w:rFonts w:ascii="Times New Roman" w:hAnsi="Times New Roman"/>
          <w:b w:val="0"/>
          <w:sz w:val="24"/>
          <w:szCs w:val="24"/>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http://www.belogorck.ru (раздел «Экономика», подраздел «Экономика» «Малый и средний бизнес», рубрика «Объявления и конкурсы») не позднее, чем за 1 (один) день до начала приема заявок. </w:t>
      </w:r>
    </w:p>
    <w:p w:rsidR="007D7C21" w:rsidRPr="00184821" w:rsidRDefault="007D7C21" w:rsidP="007D7C21">
      <w:pPr>
        <w:pStyle w:val="ConsPlusTitle"/>
        <w:ind w:left="709"/>
        <w:jc w:val="both"/>
        <w:outlineLvl w:val="1"/>
        <w:rPr>
          <w:rFonts w:ascii="Times New Roman" w:hAnsi="Times New Roman"/>
          <w:b w:val="0"/>
          <w:sz w:val="24"/>
          <w:szCs w:val="24"/>
        </w:rPr>
      </w:pPr>
      <w:r w:rsidRPr="00184821">
        <w:rPr>
          <w:rFonts w:ascii="Times New Roman" w:hAnsi="Times New Roman"/>
          <w:b w:val="0"/>
          <w:sz w:val="24"/>
          <w:szCs w:val="24"/>
        </w:rPr>
        <w:t>В объявлении указывается:</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сроки проведения отбора, которые не могут быть меньше 30 календарных дней, следующих за днем размещения объявления о проведении отбора;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наименование, места нахождения, почтового адреса, адреса электронной почты Отдела;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цели и результаты предоставления субсидии;</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требования к участникам отбора в соответствии с пунктом 2.3. настоящего Порядка;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 xml:space="preserve">порядок отзыва заявок участников отбора, порядок возврата заявок участников отбора, </w:t>
      </w:r>
      <w:proofErr w:type="gramStart"/>
      <w:r w:rsidRPr="00184821">
        <w:rPr>
          <w:rFonts w:eastAsiaTheme="minorHAnsi"/>
        </w:rPr>
        <w:t>определяющий</w:t>
      </w:r>
      <w:proofErr w:type="gramEnd"/>
      <w:r w:rsidRPr="00184821">
        <w:rPr>
          <w:rFonts w:eastAsiaTheme="minorHAnsi"/>
        </w:rPr>
        <w:t xml:space="preserve"> в том числе основания для возврата заявок участников отбора, порядок внесения изменений в заявки участников отбора;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правила рассмотрения и оценки заявок участников отбора;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lastRenderedPageBreak/>
        <w:t>срок, в течение которого победитель (победители) отбора должен подписать соглашение (договор) о предоставлении субсидии (далее - договор);</w:t>
      </w:r>
    </w:p>
    <w:p w:rsidR="007D7C21" w:rsidRPr="00184821" w:rsidRDefault="007D7C21" w:rsidP="007D7C21">
      <w:pPr>
        <w:autoSpaceDE w:val="0"/>
        <w:autoSpaceDN w:val="0"/>
        <w:adjustRightInd w:val="0"/>
        <w:ind w:left="709"/>
        <w:jc w:val="both"/>
        <w:rPr>
          <w:rFonts w:eastAsiaTheme="minorHAnsi"/>
        </w:rPr>
      </w:pPr>
      <w:r w:rsidRPr="00B352B4">
        <w:rPr>
          <w:rFonts w:eastAsia="Calibri" w:cs="Arial"/>
          <w:lang w:eastAsia="en-US"/>
        </w:rPr>
        <w:t xml:space="preserve">условия признания победителя (победителей) отбора </w:t>
      </w:r>
      <w:proofErr w:type="gramStart"/>
      <w:r w:rsidRPr="00B352B4">
        <w:rPr>
          <w:rFonts w:eastAsia="Calibri" w:cs="Arial"/>
          <w:lang w:eastAsia="en-US"/>
        </w:rPr>
        <w:t>уклонившимся</w:t>
      </w:r>
      <w:proofErr w:type="gramEnd"/>
      <w:r w:rsidRPr="00B352B4">
        <w:rPr>
          <w:rFonts w:eastAsia="Calibri" w:cs="Arial"/>
          <w:lang w:eastAsia="en-US"/>
        </w:rPr>
        <w:t xml:space="preserve"> от заключения</w:t>
      </w:r>
      <w:r w:rsidRPr="00184821">
        <w:rPr>
          <w:rFonts w:eastAsiaTheme="minorHAnsi"/>
        </w:rPr>
        <w:t xml:space="preserve"> договора;</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D7C21" w:rsidRPr="00963188" w:rsidRDefault="007D7C21" w:rsidP="00B352B4">
      <w:pPr>
        <w:pStyle w:val="ConsPlusTitle"/>
        <w:widowControl w:val="0"/>
        <w:numPr>
          <w:ilvl w:val="1"/>
          <w:numId w:val="14"/>
        </w:numPr>
        <w:adjustRightInd/>
        <w:ind w:left="709" w:hanging="709"/>
        <w:jc w:val="both"/>
        <w:outlineLvl w:val="1"/>
        <w:rPr>
          <w:rFonts w:ascii="Times New Roman" w:eastAsiaTheme="minorHAnsi" w:hAnsi="Times New Roman"/>
          <w:b w:val="0"/>
          <w:bCs w:val="0"/>
          <w:sz w:val="24"/>
          <w:szCs w:val="24"/>
        </w:rPr>
      </w:pPr>
      <w:r w:rsidRPr="00963188">
        <w:rPr>
          <w:rFonts w:ascii="Times New Roman" w:hAnsi="Times New Roman"/>
          <w:b w:val="0"/>
          <w:bCs w:val="0"/>
          <w:sz w:val="24"/>
          <w:szCs w:val="24"/>
        </w:rPr>
        <w:t xml:space="preserve">Участники отбора </w:t>
      </w:r>
      <w:r w:rsidRPr="00963188">
        <w:rPr>
          <w:rFonts w:ascii="Times New Roman" w:eastAsiaTheme="minorHAnsi" w:hAnsi="Times New Roman"/>
          <w:b w:val="0"/>
          <w:bCs w:val="0"/>
          <w:sz w:val="24"/>
          <w:szCs w:val="24"/>
        </w:rPr>
        <w:t xml:space="preserve">на дату подачи заявки </w:t>
      </w:r>
      <w:r w:rsidRPr="00963188">
        <w:rPr>
          <w:rFonts w:ascii="Times New Roman" w:hAnsi="Times New Roman"/>
          <w:b w:val="0"/>
          <w:bCs w:val="0"/>
          <w:sz w:val="24"/>
          <w:szCs w:val="24"/>
        </w:rPr>
        <w:t>должны соответствовать следующим требованиям:</w:t>
      </w:r>
    </w:p>
    <w:p w:rsidR="007D7C21" w:rsidRPr="00963188" w:rsidRDefault="007D7C21" w:rsidP="007D7C21">
      <w:pPr>
        <w:pStyle w:val="a4"/>
        <w:numPr>
          <w:ilvl w:val="0"/>
          <w:numId w:val="9"/>
        </w:numPr>
        <w:autoSpaceDE w:val="0"/>
        <w:autoSpaceDN w:val="0"/>
        <w:adjustRightInd w:val="0"/>
        <w:ind w:hanging="720"/>
        <w:jc w:val="both"/>
        <w:rPr>
          <w:rFonts w:eastAsiaTheme="minorHAnsi"/>
        </w:rPr>
      </w:pPr>
      <w:r w:rsidRPr="00963188">
        <w:rPr>
          <w:rFonts w:eastAsiaTheme="minorHAnsi"/>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7D7C21" w:rsidRPr="00184821" w:rsidRDefault="007D7C21" w:rsidP="007D7C21">
      <w:pPr>
        <w:pStyle w:val="a4"/>
        <w:numPr>
          <w:ilvl w:val="0"/>
          <w:numId w:val="9"/>
        </w:numPr>
        <w:autoSpaceDE w:val="0"/>
        <w:autoSpaceDN w:val="0"/>
        <w:adjustRightInd w:val="0"/>
        <w:ind w:hanging="720"/>
        <w:jc w:val="both"/>
        <w:rPr>
          <w:rFonts w:eastAsiaTheme="minorHAnsi"/>
        </w:rPr>
      </w:pPr>
      <w:proofErr w:type="gramStart"/>
      <w:r w:rsidRPr="00184821">
        <w:rPr>
          <w:rFonts w:eastAsiaTheme="minorHAnsi"/>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7D7C21" w:rsidRPr="00184821" w:rsidRDefault="007D7C21" w:rsidP="007D7C21">
      <w:pPr>
        <w:pStyle w:val="a4"/>
        <w:numPr>
          <w:ilvl w:val="0"/>
          <w:numId w:val="9"/>
        </w:numPr>
        <w:autoSpaceDE w:val="0"/>
        <w:autoSpaceDN w:val="0"/>
        <w:adjustRightInd w:val="0"/>
        <w:ind w:hanging="720"/>
        <w:jc w:val="both"/>
        <w:rPr>
          <w:rFonts w:eastAsiaTheme="minorHAnsi"/>
        </w:rPr>
      </w:pPr>
      <w:proofErr w:type="gramStart"/>
      <w:r w:rsidRPr="00184821">
        <w:rPr>
          <w:rFonts w:eastAsiaTheme="minorHAnsi"/>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84821">
        <w:rPr>
          <w:rFonts w:eastAsiaTheme="minorHAnsi"/>
        </w:rPr>
        <w:t>), в совокупности превышает 50 процентов;</w:t>
      </w:r>
    </w:p>
    <w:p w:rsidR="007D7C21" w:rsidRPr="00184821" w:rsidRDefault="007D7C21" w:rsidP="007D7C21">
      <w:pPr>
        <w:pStyle w:val="a4"/>
        <w:numPr>
          <w:ilvl w:val="0"/>
          <w:numId w:val="9"/>
        </w:numPr>
        <w:autoSpaceDE w:val="0"/>
        <w:autoSpaceDN w:val="0"/>
        <w:adjustRightInd w:val="0"/>
        <w:ind w:hanging="720"/>
        <w:jc w:val="both"/>
        <w:rPr>
          <w:rFonts w:eastAsiaTheme="minorHAnsi"/>
        </w:rPr>
      </w:pPr>
      <w:r w:rsidRPr="00184821">
        <w:rPr>
          <w:rFonts w:eastAsiaTheme="minorHAnsi"/>
          <w:bCs/>
        </w:rPr>
        <w:t xml:space="preserve">не получают средства из бюджета г. Белогорск на основании иных муниципальных правовых актов на цели, указанные в </w:t>
      </w:r>
      <w:hyperlink w:anchor="P46" w:history="1">
        <w:r w:rsidRPr="00184821">
          <w:rPr>
            <w:rFonts w:eastAsiaTheme="minorHAnsi"/>
            <w:bCs/>
          </w:rPr>
          <w:t xml:space="preserve">пункте </w:t>
        </w:r>
        <w:r w:rsidRPr="00184821">
          <w:rPr>
            <w:rFonts w:eastAsiaTheme="minorHAnsi"/>
            <w:bCs/>
          </w:rPr>
          <w:br/>
          <w:t>1.2</w:t>
        </w:r>
      </w:hyperlink>
      <w:r w:rsidRPr="00184821">
        <w:rPr>
          <w:rFonts w:eastAsiaTheme="minorHAnsi"/>
          <w:bCs/>
        </w:rPr>
        <w:t xml:space="preserve"> настоящего Порядка;</w:t>
      </w:r>
    </w:p>
    <w:p w:rsidR="007D7C21" w:rsidRPr="00184821" w:rsidRDefault="007D7C21" w:rsidP="007D7C21">
      <w:pPr>
        <w:pStyle w:val="a4"/>
        <w:numPr>
          <w:ilvl w:val="0"/>
          <w:numId w:val="9"/>
        </w:numPr>
        <w:autoSpaceDE w:val="0"/>
        <w:autoSpaceDN w:val="0"/>
        <w:adjustRightInd w:val="0"/>
        <w:ind w:hanging="720"/>
        <w:jc w:val="both"/>
      </w:pPr>
      <w:r w:rsidRPr="00184821">
        <w:rPr>
          <w:rFonts w:eastAsiaTheme="minorHAnsi"/>
        </w:rPr>
        <w:t>участники отбора зарегистрированы и осуществляют деятельность на территории города Белогорск;</w:t>
      </w:r>
    </w:p>
    <w:p w:rsidR="007D7C21" w:rsidRPr="00184821" w:rsidRDefault="007D7C21" w:rsidP="007D7C21">
      <w:pPr>
        <w:pStyle w:val="a4"/>
        <w:numPr>
          <w:ilvl w:val="0"/>
          <w:numId w:val="9"/>
        </w:numPr>
        <w:autoSpaceDE w:val="0"/>
        <w:autoSpaceDN w:val="0"/>
        <w:adjustRightInd w:val="0"/>
        <w:ind w:hanging="720"/>
        <w:jc w:val="both"/>
      </w:pPr>
      <w:r w:rsidRPr="00184821">
        <w:rPr>
          <w:rFonts w:eastAsiaTheme="minorHAnsi"/>
        </w:rPr>
        <w:t xml:space="preserve">участники отбора </w:t>
      </w:r>
      <w:r w:rsidRPr="00184821">
        <w:t xml:space="preserve">зарегистрированы в ЕГРЮЛ или ЕГРИП не позднее 01.03.2020, </w:t>
      </w:r>
      <w:r w:rsidRPr="00184821">
        <w:rPr>
          <w:bCs/>
        </w:rPr>
        <w:t>внесены в Единый реестр субъектов малого и среднего предпринимательства;</w:t>
      </w:r>
    </w:p>
    <w:p w:rsidR="007D7C21" w:rsidRPr="00184821" w:rsidRDefault="007D7C21" w:rsidP="007D7C21">
      <w:pPr>
        <w:pStyle w:val="a4"/>
        <w:numPr>
          <w:ilvl w:val="0"/>
          <w:numId w:val="9"/>
        </w:numPr>
        <w:autoSpaceDE w:val="0"/>
        <w:autoSpaceDN w:val="0"/>
        <w:adjustRightInd w:val="0"/>
        <w:ind w:hanging="720"/>
        <w:jc w:val="both"/>
      </w:pPr>
      <w:r w:rsidRPr="00184821">
        <w:t>участники отбора осуществляют деятельность в сфере общественного питания по основному виду экономической деятельности (ОКВЭД 56 «Деятельность по предоставлению продуктов питания и напитков») по состоянию на 01.12.2020;</w:t>
      </w:r>
    </w:p>
    <w:p w:rsidR="007D7C21" w:rsidRPr="00184821" w:rsidRDefault="007D7C21" w:rsidP="007D7C21">
      <w:pPr>
        <w:pStyle w:val="a4"/>
        <w:numPr>
          <w:ilvl w:val="0"/>
          <w:numId w:val="9"/>
        </w:numPr>
        <w:autoSpaceDE w:val="0"/>
        <w:autoSpaceDN w:val="0"/>
        <w:adjustRightInd w:val="0"/>
        <w:ind w:hanging="720"/>
        <w:jc w:val="both"/>
        <w:rPr>
          <w:bCs/>
        </w:rPr>
      </w:pPr>
      <w:r w:rsidRPr="00184821">
        <w:rPr>
          <w:bCs/>
        </w:rPr>
        <w:t xml:space="preserve">в отношении участников отбора отсутствуют факты нарушения  ограничительных мероприятий при осуществлении деятельности, предусмотренных </w:t>
      </w:r>
      <w:hyperlink r:id="rId10" w:history="1">
        <w:r w:rsidRPr="00184821">
          <w:rPr>
            <w:bCs/>
          </w:rPr>
          <w:t>распоряжением</w:t>
        </w:r>
      </w:hyperlink>
      <w:r w:rsidRPr="00184821">
        <w:rPr>
          <w:bCs/>
        </w:rPr>
        <w:t xml:space="preserve"> губернатора Амурской области от 27.01.2020 № 10-р «О введении режима повышенной готовности» в части режима работы в декабре 2020 года;</w:t>
      </w:r>
    </w:p>
    <w:p w:rsidR="007D7C21" w:rsidRPr="00184821" w:rsidRDefault="007D7C21" w:rsidP="007D7C21">
      <w:pPr>
        <w:pStyle w:val="a4"/>
        <w:numPr>
          <w:ilvl w:val="0"/>
          <w:numId w:val="9"/>
        </w:numPr>
        <w:autoSpaceDE w:val="0"/>
        <w:autoSpaceDN w:val="0"/>
        <w:adjustRightInd w:val="0"/>
        <w:ind w:hanging="720"/>
        <w:jc w:val="both"/>
        <w:rPr>
          <w:bCs/>
        </w:rPr>
      </w:pPr>
      <w:r w:rsidRPr="00184821">
        <w:rPr>
          <w:bCs/>
        </w:rPr>
        <w:t xml:space="preserve">количество работников участника отбора за отчетный месяц, предшествующий месяцу подачи заявки, составляет не менее 2; </w:t>
      </w:r>
    </w:p>
    <w:p w:rsidR="007D7C21" w:rsidRPr="00184821" w:rsidRDefault="007D7C21" w:rsidP="007D7C21">
      <w:pPr>
        <w:pStyle w:val="a4"/>
        <w:numPr>
          <w:ilvl w:val="0"/>
          <w:numId w:val="9"/>
        </w:numPr>
        <w:autoSpaceDE w:val="0"/>
        <w:autoSpaceDN w:val="0"/>
        <w:adjustRightInd w:val="0"/>
        <w:ind w:hanging="720"/>
        <w:jc w:val="both"/>
      </w:pPr>
      <w:r w:rsidRPr="00184821">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7C21" w:rsidRPr="00184821" w:rsidRDefault="007D7C21" w:rsidP="007D7C21">
      <w:pPr>
        <w:pStyle w:val="a4"/>
        <w:numPr>
          <w:ilvl w:val="0"/>
          <w:numId w:val="9"/>
        </w:numPr>
        <w:autoSpaceDE w:val="0"/>
        <w:autoSpaceDN w:val="0"/>
        <w:adjustRightInd w:val="0"/>
        <w:ind w:hanging="720"/>
        <w:jc w:val="both"/>
      </w:pPr>
      <w:r w:rsidRPr="00184821">
        <w:t>не являются участниками соглашений о разделе продукции;</w:t>
      </w:r>
    </w:p>
    <w:p w:rsidR="007D7C21" w:rsidRPr="00184821" w:rsidRDefault="007D7C21" w:rsidP="007D7C21">
      <w:pPr>
        <w:pStyle w:val="a4"/>
        <w:numPr>
          <w:ilvl w:val="0"/>
          <w:numId w:val="9"/>
        </w:numPr>
        <w:autoSpaceDE w:val="0"/>
        <w:autoSpaceDN w:val="0"/>
        <w:adjustRightInd w:val="0"/>
        <w:ind w:hanging="720"/>
        <w:jc w:val="both"/>
      </w:pPr>
      <w:r w:rsidRPr="00184821">
        <w:t>не осуществляют предпринимательскую деятельность в сфере игорного бизнеса;</w:t>
      </w:r>
    </w:p>
    <w:p w:rsidR="007D7C21" w:rsidRPr="00184821" w:rsidRDefault="007D7C21" w:rsidP="007D7C21">
      <w:pPr>
        <w:pStyle w:val="a4"/>
        <w:numPr>
          <w:ilvl w:val="0"/>
          <w:numId w:val="9"/>
        </w:numPr>
        <w:autoSpaceDE w:val="0"/>
        <w:autoSpaceDN w:val="0"/>
        <w:adjustRightInd w:val="0"/>
        <w:ind w:hanging="720"/>
        <w:jc w:val="both"/>
      </w:pPr>
      <w:r w:rsidRPr="00184821">
        <w:lastRenderedPageBreak/>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7C21" w:rsidRDefault="007D7C21" w:rsidP="007D7C21">
      <w:pPr>
        <w:pStyle w:val="a4"/>
        <w:numPr>
          <w:ilvl w:val="0"/>
          <w:numId w:val="9"/>
        </w:numPr>
        <w:autoSpaceDE w:val="0"/>
        <w:autoSpaceDN w:val="0"/>
        <w:adjustRightInd w:val="0"/>
        <w:ind w:hanging="720"/>
        <w:jc w:val="both"/>
      </w:pPr>
      <w:r w:rsidRPr="00184821">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7C21" w:rsidRPr="00FF0FE8" w:rsidRDefault="007D7C21" w:rsidP="007D7C21">
      <w:pPr>
        <w:pStyle w:val="a4"/>
        <w:autoSpaceDE w:val="0"/>
        <w:autoSpaceDN w:val="0"/>
        <w:adjustRightInd w:val="0"/>
        <w:jc w:val="both"/>
      </w:pPr>
      <w:r>
        <w:rPr>
          <w:sz w:val="28"/>
          <w:szCs w:val="28"/>
        </w:rPr>
        <w:tab/>
      </w:r>
      <w:proofErr w:type="gramStart"/>
      <w:r w:rsidRPr="00FF0FE8">
        <w:t xml:space="preserve">В 2020 и 2021 годах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FF0FE8">
        <w:t>коронавирусной</w:t>
      </w:r>
      <w:proofErr w:type="spellEnd"/>
      <w:r w:rsidRPr="00FF0FE8">
        <w:t xml:space="preserve"> инфекции, перечень которых утвержден постановлением Правительства Российской Федерации от 03.04.2020 №</w:t>
      </w:r>
      <w:r>
        <w:t> </w:t>
      </w:r>
      <w:r w:rsidRPr="00FF0FE8">
        <w:t>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proofErr w:type="gramEnd"/>
      <w:r w:rsidRPr="00FF0FE8">
        <w:t xml:space="preserve"> </w:t>
      </w:r>
      <w:proofErr w:type="gramStart"/>
      <w:r w:rsidRPr="00FF0FE8">
        <w:t xml:space="preserve">новой </w:t>
      </w:r>
      <w:proofErr w:type="spellStart"/>
      <w:r w:rsidRPr="00FF0FE8">
        <w:t>коронавирусной</w:t>
      </w:r>
      <w:proofErr w:type="spellEnd"/>
      <w:r w:rsidRPr="00FF0FE8">
        <w:t xml:space="preserve"> инфекции», осуществляющим при этом деятельность, связанную с производством (реализацией) подакцизных товаров</w:t>
      </w:r>
      <w:r>
        <w:t>.</w:t>
      </w:r>
      <w:proofErr w:type="gramEnd"/>
    </w:p>
    <w:p w:rsidR="007D7C21" w:rsidRPr="00963188" w:rsidRDefault="007D7C21" w:rsidP="00826F3A">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p>
    <w:p w:rsidR="007D7C21" w:rsidRPr="00184821" w:rsidRDefault="007D7C21" w:rsidP="007D7C21">
      <w:pPr>
        <w:pStyle w:val="a4"/>
        <w:widowControl w:val="0"/>
        <w:numPr>
          <w:ilvl w:val="0"/>
          <w:numId w:val="10"/>
        </w:numPr>
        <w:autoSpaceDE w:val="0"/>
        <w:autoSpaceDN w:val="0"/>
        <w:adjustRightInd w:val="0"/>
        <w:ind w:hanging="720"/>
        <w:jc w:val="both"/>
      </w:pPr>
      <w:r w:rsidRPr="00184821">
        <w:t>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следующие документы:</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rPr>
          <w:bCs/>
        </w:rPr>
        <w:t>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МСП;</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rPr>
          <w:bCs/>
        </w:rPr>
        <w:t>копию паспорта, удостоверяющего личность индивидуального предпринимателя или руководителя юридического лица;</w:t>
      </w:r>
    </w:p>
    <w:p w:rsidR="007D7C21" w:rsidRPr="00184821" w:rsidRDefault="007D7C21" w:rsidP="007D7C21">
      <w:pPr>
        <w:pStyle w:val="a4"/>
        <w:widowControl w:val="0"/>
        <w:numPr>
          <w:ilvl w:val="0"/>
          <w:numId w:val="10"/>
        </w:numPr>
        <w:autoSpaceDE w:val="0"/>
        <w:autoSpaceDN w:val="0"/>
        <w:adjustRightInd w:val="0"/>
        <w:ind w:hanging="720"/>
        <w:jc w:val="both"/>
      </w:pPr>
      <w:r w:rsidRPr="00184821">
        <w:rPr>
          <w:bCs/>
        </w:rPr>
        <w:t xml:space="preserve">копии документов, подтверждающих полномочия руководителя юридического </w:t>
      </w:r>
      <w:r w:rsidRPr="00184821">
        <w:t>лица на осуществление действий от имени юридического лица;</w:t>
      </w:r>
    </w:p>
    <w:p w:rsidR="007D7C21" w:rsidRPr="00184821" w:rsidRDefault="007D7C21" w:rsidP="007D7C21">
      <w:pPr>
        <w:pStyle w:val="a4"/>
        <w:widowControl w:val="0"/>
        <w:numPr>
          <w:ilvl w:val="0"/>
          <w:numId w:val="10"/>
        </w:numPr>
        <w:autoSpaceDE w:val="0"/>
        <w:autoSpaceDN w:val="0"/>
        <w:adjustRightInd w:val="0"/>
        <w:ind w:hanging="720"/>
        <w:jc w:val="both"/>
      </w:pPr>
      <w:r w:rsidRPr="00184821">
        <w:t>копию уведомления (справки, иного документа) российской кредитной организации об открытии расчетного счета субъекта МСП;</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rPr>
          <w:bCs/>
        </w:rPr>
        <w:t>копию формы СЗВ-М «Сведения о застрахованных лицах» за отчетный месяц, предшествующий месяцу подаче заявления на получение субсидии;</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rPr>
          <w:bCs/>
        </w:rPr>
        <w:t xml:space="preserve">согласие на обработку персональных данных от каждого сотрудника по форме согласно приложению № 2 к настоящему Порядку. Предоставление получателем субсидии </w:t>
      </w:r>
      <w:proofErr w:type="gramStart"/>
      <w:r w:rsidRPr="00184821">
        <w:rPr>
          <w:bCs/>
        </w:rPr>
        <w:t>документов, содержащих персональные данные работников без их письменного согласия на обработку этих данных не допускается</w:t>
      </w:r>
      <w:proofErr w:type="gramEnd"/>
      <w:r w:rsidRPr="00184821">
        <w:rPr>
          <w:bCs/>
        </w:rPr>
        <w:t>.</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t>копии документов, подтверждающих право собственности или пользования помещением для осуществления деятельности в сфере общественного питания</w:t>
      </w:r>
      <w:r w:rsidRPr="00184821">
        <w:rPr>
          <w:bCs/>
        </w:rPr>
        <w:t>;</w:t>
      </w:r>
    </w:p>
    <w:p w:rsidR="007D7C21" w:rsidRPr="00184821" w:rsidRDefault="007D7C21" w:rsidP="007D7C21">
      <w:pPr>
        <w:pStyle w:val="a4"/>
        <w:widowControl w:val="0"/>
        <w:numPr>
          <w:ilvl w:val="0"/>
          <w:numId w:val="10"/>
        </w:numPr>
        <w:autoSpaceDE w:val="0"/>
        <w:autoSpaceDN w:val="0"/>
        <w:adjustRightInd w:val="0"/>
        <w:ind w:hanging="720"/>
        <w:jc w:val="both"/>
        <w:rPr>
          <w:bCs/>
        </w:rPr>
      </w:pPr>
      <w:r w:rsidRPr="00184821">
        <w:rPr>
          <w:bCs/>
        </w:rPr>
        <w:t>копию карточки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01.01.2021.</w:t>
      </w:r>
    </w:p>
    <w:p w:rsidR="007D7C21" w:rsidRPr="00184821" w:rsidRDefault="007D7C21" w:rsidP="007D7C21">
      <w:pPr>
        <w:pStyle w:val="a4"/>
        <w:autoSpaceDE w:val="0"/>
        <w:autoSpaceDN w:val="0"/>
        <w:adjustRightInd w:val="0"/>
        <w:ind w:left="709" w:hanging="259"/>
        <w:jc w:val="both"/>
        <w:rPr>
          <w:bCs/>
        </w:rPr>
      </w:pPr>
      <w:r w:rsidRPr="00184821">
        <w:rPr>
          <w:bCs/>
        </w:rPr>
        <w:t xml:space="preserve">    Представленные документы или копии документов заверяются подписью заявителя и скрепляются печатью (при наличии).</w:t>
      </w:r>
    </w:p>
    <w:p w:rsidR="007D7C21" w:rsidRPr="00963188" w:rsidRDefault="007D7C21" w:rsidP="00B90E49">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Отдел регистрирует заявку в порядке очередности в журнале регистрации в день ее поступления.</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Документы, представленные по истечении срока приема заявок, указанного в объявлении о проведении запроса предложений, не принимаются.</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Участник отбора вправе подать только одну заявку на участие в отборе.</w:t>
      </w:r>
    </w:p>
    <w:p w:rsidR="007D7C21" w:rsidRPr="00184821" w:rsidRDefault="007D7C21" w:rsidP="007D7C21">
      <w:pPr>
        <w:pStyle w:val="a4"/>
        <w:autoSpaceDE w:val="0"/>
        <w:autoSpaceDN w:val="0"/>
        <w:adjustRightInd w:val="0"/>
        <w:jc w:val="both"/>
        <w:rPr>
          <w:bCs/>
        </w:rPr>
      </w:pPr>
      <w:r w:rsidRPr="00184821">
        <w:rPr>
          <w:bCs/>
        </w:rPr>
        <w:lastRenderedPageBreak/>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 xml:space="preserve">Участник отбора вправе направить запрос в письменной форме о даче разъяснений положений Порядка на электронную почту Отдела </w:t>
      </w:r>
      <w:hyperlink r:id="rId11" w:history="1">
        <w:r w:rsidRPr="00963188">
          <w:rPr>
            <w:rStyle w:val="a3"/>
            <w:rFonts w:ascii="Times New Roman" w:hAnsi="Times New Roman"/>
            <w:b w:val="0"/>
            <w:bCs w:val="0"/>
            <w:sz w:val="24"/>
            <w:szCs w:val="24"/>
          </w:rPr>
          <w:t>economica@belogorck.ru</w:t>
        </w:r>
      </w:hyperlink>
      <w:r w:rsidRPr="00963188">
        <w:rPr>
          <w:rFonts w:ascii="Times New Roman" w:hAnsi="Times New Roman"/>
          <w:b w:val="0"/>
          <w:bCs w:val="0"/>
          <w:sz w:val="24"/>
          <w:szCs w:val="24"/>
        </w:rPr>
        <w:t>.</w:t>
      </w:r>
    </w:p>
    <w:p w:rsidR="007D7C21" w:rsidRPr="00184821" w:rsidRDefault="007D7C21" w:rsidP="007D7C21">
      <w:pPr>
        <w:pStyle w:val="a4"/>
        <w:autoSpaceDE w:val="0"/>
        <w:autoSpaceDN w:val="0"/>
        <w:adjustRightInd w:val="0"/>
        <w:jc w:val="both"/>
        <w:rPr>
          <w:bCs/>
        </w:rPr>
      </w:pPr>
      <w:r w:rsidRPr="00184821">
        <w:rPr>
          <w:bCs/>
        </w:rPr>
        <w:t xml:space="preserve">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w:t>
      </w:r>
      <w:proofErr w:type="gramStart"/>
      <w:r w:rsidRPr="00184821">
        <w:rPr>
          <w:bCs/>
        </w:rPr>
        <w:t>позднее</w:t>
      </w:r>
      <w:proofErr w:type="gramEnd"/>
      <w:r w:rsidRPr="00184821">
        <w:rPr>
          <w:bCs/>
        </w:rPr>
        <w:t xml:space="preserve"> чем за три дня до даты окончания срока подачи заявок на участие в отборе.</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Участник отбора имеет право внести изменения и (или) дополнения в заявку в срок до дня заседания Комиссии.</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Участник отбора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Для рассмотрения документов, указанных в пункте 2.4 настоящего Порядка, создается Комиссия, состав которой утверждается распоряжением Администрации г. Белогорск. Комиссия формируется из структурных подразделений Администрации г. Белогорск и предпринимательского сообщества.</w:t>
      </w:r>
    </w:p>
    <w:p w:rsidR="007D7C21" w:rsidRPr="00184821" w:rsidRDefault="007D7C21" w:rsidP="007D7C21">
      <w:pPr>
        <w:autoSpaceDE w:val="0"/>
        <w:autoSpaceDN w:val="0"/>
        <w:adjustRightInd w:val="0"/>
        <w:ind w:left="709"/>
        <w:jc w:val="both"/>
      </w:pPr>
      <w:r w:rsidRPr="00184821">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 xml:space="preserve">Отдел в течение 5 (пяти) рабочих дней со дня получения заявки, указанной в </w:t>
      </w:r>
      <w:hyperlink w:anchor="P70" w:history="1">
        <w:r w:rsidRPr="00963188">
          <w:rPr>
            <w:rFonts w:ascii="Times New Roman" w:hAnsi="Times New Roman"/>
            <w:b w:val="0"/>
            <w:bCs w:val="0"/>
            <w:sz w:val="24"/>
            <w:szCs w:val="24"/>
          </w:rPr>
          <w:t>пункте 2.</w:t>
        </w:r>
      </w:hyperlink>
      <w:r w:rsidRPr="00963188">
        <w:rPr>
          <w:rFonts w:ascii="Times New Roman" w:hAnsi="Times New Roman"/>
          <w:b w:val="0"/>
          <w:bCs w:val="0"/>
          <w:sz w:val="24"/>
          <w:szCs w:val="24"/>
        </w:rPr>
        <w:t xml:space="preserve">4 настоящего Порядка, </w:t>
      </w:r>
      <w:r w:rsidRPr="00963188">
        <w:rPr>
          <w:rFonts w:ascii="Times New Roman" w:eastAsiaTheme="minorHAnsi" w:hAnsi="Times New Roman"/>
          <w:b w:val="0"/>
          <w:bCs w:val="0"/>
          <w:sz w:val="24"/>
          <w:szCs w:val="24"/>
        </w:rPr>
        <w:t xml:space="preserve">передает их в Комиссию для рассмотрения на предмет соответствия заявки требованиям, установленным в объявлении о проведении отбора. </w:t>
      </w:r>
      <w:r w:rsidRPr="00963188">
        <w:rPr>
          <w:rFonts w:ascii="Times New Roman" w:hAnsi="Times New Roman"/>
          <w:b w:val="0"/>
          <w:bCs w:val="0"/>
          <w:sz w:val="24"/>
          <w:szCs w:val="24"/>
        </w:rPr>
        <w:t>Очередность рассмотрения заявок формируется согласно дате и времени регистрации предложений заявок.</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Главный распорядитель в течение 5 (пяти) рабочих дней со дня получения протокола Комиссии принимает одно из следующих решений:</w:t>
      </w:r>
    </w:p>
    <w:p w:rsidR="007D7C21" w:rsidRPr="00184821" w:rsidRDefault="007D7C21" w:rsidP="007D7C21">
      <w:pPr>
        <w:pStyle w:val="a4"/>
        <w:numPr>
          <w:ilvl w:val="0"/>
          <w:numId w:val="11"/>
        </w:numPr>
        <w:autoSpaceDE w:val="0"/>
        <w:autoSpaceDN w:val="0"/>
        <w:adjustRightInd w:val="0"/>
        <w:ind w:hanging="720"/>
        <w:jc w:val="both"/>
      </w:pPr>
      <w:r w:rsidRPr="00184821">
        <w:t>о предоставлении субсидии;</w:t>
      </w:r>
    </w:p>
    <w:p w:rsidR="007D7C21" w:rsidRPr="00184821" w:rsidRDefault="007D7C21" w:rsidP="007D7C21">
      <w:pPr>
        <w:pStyle w:val="a4"/>
        <w:numPr>
          <w:ilvl w:val="0"/>
          <w:numId w:val="11"/>
        </w:numPr>
        <w:autoSpaceDE w:val="0"/>
        <w:autoSpaceDN w:val="0"/>
        <w:adjustRightInd w:val="0"/>
        <w:ind w:hanging="720"/>
        <w:jc w:val="both"/>
      </w:pPr>
      <w:r w:rsidRPr="00184821">
        <w:t>об отказе в предоставлении субсидии.</w:t>
      </w:r>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Решение об отказе в предоставлении субсидии принимается по следующим основаниям:</w:t>
      </w:r>
    </w:p>
    <w:p w:rsidR="007D7C21" w:rsidRPr="00184821" w:rsidRDefault="007D7C21" w:rsidP="007D7C21">
      <w:pPr>
        <w:pStyle w:val="ConsPlusNormal"/>
        <w:widowControl w:val="0"/>
        <w:numPr>
          <w:ilvl w:val="0"/>
          <w:numId w:val="12"/>
        </w:numPr>
        <w:adjustRightInd/>
        <w:ind w:hanging="720"/>
        <w:jc w:val="both"/>
        <w:rPr>
          <w:rFonts w:ascii="Times New Roman" w:hAnsi="Times New Roman" w:cs="Times New Roman"/>
          <w:sz w:val="24"/>
          <w:szCs w:val="24"/>
        </w:rPr>
      </w:pPr>
      <w:r w:rsidRPr="00963188">
        <w:rPr>
          <w:rFonts w:ascii="Times New Roman" w:hAnsi="Times New Roman" w:cs="Times New Roman"/>
          <w:sz w:val="24"/>
          <w:szCs w:val="24"/>
        </w:rPr>
        <w:t xml:space="preserve">нарушение </w:t>
      </w:r>
      <w:r w:rsidRPr="00963188">
        <w:rPr>
          <w:rFonts w:ascii="Times New Roman" w:hAnsi="Times New Roman"/>
          <w:sz w:val="24"/>
          <w:szCs w:val="24"/>
        </w:rPr>
        <w:t>участником отбора</w:t>
      </w:r>
      <w:r w:rsidRPr="00963188">
        <w:rPr>
          <w:rFonts w:ascii="Times New Roman" w:hAnsi="Times New Roman" w:cs="Times New Roman"/>
          <w:sz w:val="24"/>
          <w:szCs w:val="24"/>
        </w:rPr>
        <w:t xml:space="preserve"> срока подачи заявки, предусмотренного в </w:t>
      </w:r>
      <w:r w:rsidRPr="00963188">
        <w:rPr>
          <w:rFonts w:ascii="Times New Roman" w:hAnsi="Times New Roman"/>
          <w:sz w:val="24"/>
          <w:szCs w:val="24"/>
        </w:rPr>
        <w:t>объявлении</w:t>
      </w:r>
      <w:r w:rsidRPr="00184821">
        <w:rPr>
          <w:rFonts w:ascii="Times New Roman" w:hAnsi="Times New Roman"/>
          <w:sz w:val="24"/>
          <w:szCs w:val="24"/>
        </w:rPr>
        <w:t xml:space="preserve"> о проведении отбора;</w:t>
      </w:r>
    </w:p>
    <w:p w:rsidR="007D7C21" w:rsidRPr="00184821" w:rsidRDefault="007D7C21" w:rsidP="007D7C21">
      <w:pPr>
        <w:pStyle w:val="ConsPlusNormal"/>
        <w:widowControl w:val="0"/>
        <w:numPr>
          <w:ilvl w:val="0"/>
          <w:numId w:val="12"/>
        </w:numPr>
        <w:adjustRightInd/>
        <w:ind w:hanging="720"/>
        <w:jc w:val="both"/>
        <w:rPr>
          <w:rFonts w:ascii="Times New Roman" w:hAnsi="Times New Roman" w:cs="Times New Roman"/>
          <w:sz w:val="24"/>
          <w:szCs w:val="24"/>
        </w:rPr>
      </w:pPr>
      <w:r w:rsidRPr="00184821">
        <w:rPr>
          <w:rFonts w:ascii="Times New Roman" w:hAnsi="Times New Roman" w:cs="Times New Roman"/>
          <w:sz w:val="24"/>
          <w:szCs w:val="24"/>
        </w:rPr>
        <w:t xml:space="preserve">несоответствие </w:t>
      </w:r>
      <w:r w:rsidRPr="00184821">
        <w:rPr>
          <w:rFonts w:ascii="Times New Roman" w:hAnsi="Times New Roman"/>
          <w:sz w:val="24"/>
          <w:szCs w:val="24"/>
        </w:rPr>
        <w:t>субъекта МСП</w:t>
      </w:r>
      <w:r w:rsidRPr="00184821">
        <w:rPr>
          <w:rFonts w:ascii="Times New Roman" w:hAnsi="Times New Roman" w:cs="Times New Roman"/>
          <w:sz w:val="24"/>
          <w:szCs w:val="24"/>
        </w:rPr>
        <w:t xml:space="preserve"> требованиям, установленным пунктом 2.3 настоящего Порядка;</w:t>
      </w:r>
    </w:p>
    <w:p w:rsidR="007D7C21" w:rsidRPr="00184821" w:rsidRDefault="007D7C21" w:rsidP="007D7C21">
      <w:pPr>
        <w:pStyle w:val="ConsPlusNormal"/>
        <w:widowControl w:val="0"/>
        <w:numPr>
          <w:ilvl w:val="0"/>
          <w:numId w:val="12"/>
        </w:numPr>
        <w:adjustRightInd/>
        <w:ind w:hanging="720"/>
        <w:jc w:val="both"/>
        <w:rPr>
          <w:rFonts w:ascii="Times New Roman" w:hAnsi="Times New Roman" w:cs="Times New Roman"/>
          <w:sz w:val="24"/>
          <w:szCs w:val="24"/>
        </w:rPr>
      </w:pPr>
      <w:r w:rsidRPr="00184821">
        <w:rPr>
          <w:rFonts w:ascii="Times New Roman" w:hAnsi="Times New Roman" w:cs="Times New Roman"/>
          <w:sz w:val="24"/>
          <w:szCs w:val="24"/>
        </w:rPr>
        <w:t xml:space="preserve">несоответствие представленных </w:t>
      </w:r>
      <w:r w:rsidRPr="00184821">
        <w:rPr>
          <w:rFonts w:ascii="Times New Roman" w:hAnsi="Times New Roman"/>
          <w:sz w:val="24"/>
          <w:szCs w:val="24"/>
        </w:rPr>
        <w:t>участником отбора</w:t>
      </w:r>
      <w:r w:rsidRPr="00184821">
        <w:rPr>
          <w:rFonts w:ascii="Times New Roman" w:hAnsi="Times New Roman" w:cs="Times New Roman"/>
          <w:sz w:val="24"/>
          <w:szCs w:val="24"/>
        </w:rPr>
        <w:t xml:space="preserve"> документов требованиям, определенным </w:t>
      </w:r>
      <w:hyperlink w:anchor="P106" w:history="1">
        <w:proofErr w:type="gramStart"/>
        <w:r w:rsidRPr="00184821">
          <w:rPr>
            <w:rFonts w:ascii="Times New Roman" w:hAnsi="Times New Roman" w:cs="Times New Roman"/>
            <w:sz w:val="24"/>
            <w:szCs w:val="24"/>
          </w:rPr>
          <w:t>пункт</w:t>
        </w:r>
      </w:hyperlink>
      <w:r w:rsidRPr="00184821">
        <w:rPr>
          <w:rFonts w:ascii="Times New Roman" w:hAnsi="Times New Roman" w:cs="Times New Roman"/>
          <w:sz w:val="24"/>
          <w:szCs w:val="24"/>
        </w:rPr>
        <w:t>ами</w:t>
      </w:r>
      <w:proofErr w:type="gramEnd"/>
      <w:r w:rsidRPr="00184821">
        <w:rPr>
          <w:rFonts w:ascii="Times New Roman" w:hAnsi="Times New Roman" w:cs="Times New Roman"/>
          <w:sz w:val="24"/>
          <w:szCs w:val="24"/>
        </w:rPr>
        <w:t xml:space="preserve"> </w:t>
      </w:r>
      <w:r w:rsidRPr="00184821">
        <w:rPr>
          <w:rFonts w:ascii="Times New Roman" w:eastAsiaTheme="minorHAnsi" w:hAnsi="Times New Roman"/>
          <w:sz w:val="24"/>
          <w:szCs w:val="24"/>
        </w:rPr>
        <w:t>в соответствии с пунктом 2.4 настоящего Порядка</w:t>
      </w:r>
      <w:r w:rsidRPr="00184821">
        <w:rPr>
          <w:rFonts w:ascii="Times New Roman" w:hAnsi="Times New Roman" w:cs="Times New Roman"/>
          <w:sz w:val="24"/>
          <w:szCs w:val="24"/>
        </w:rPr>
        <w:t>, или непредставление (представление не в полном объеме) указанных документов;</w:t>
      </w:r>
    </w:p>
    <w:p w:rsidR="007D7C21" w:rsidRPr="00184821" w:rsidRDefault="007D7C21" w:rsidP="007D7C21">
      <w:pPr>
        <w:pStyle w:val="ConsPlusNormal"/>
        <w:widowControl w:val="0"/>
        <w:numPr>
          <w:ilvl w:val="0"/>
          <w:numId w:val="12"/>
        </w:numPr>
        <w:adjustRightInd/>
        <w:ind w:hanging="720"/>
        <w:jc w:val="both"/>
        <w:rPr>
          <w:rFonts w:ascii="Times New Roman" w:hAnsi="Times New Roman" w:cs="Times New Roman"/>
          <w:sz w:val="24"/>
          <w:szCs w:val="24"/>
        </w:rPr>
      </w:pPr>
      <w:r w:rsidRPr="00184821">
        <w:rPr>
          <w:rFonts w:ascii="Times New Roman" w:hAnsi="Times New Roman" w:cs="Times New Roman"/>
          <w:sz w:val="24"/>
          <w:szCs w:val="24"/>
        </w:rPr>
        <w:t xml:space="preserve">недостоверность представленной </w:t>
      </w:r>
      <w:r w:rsidRPr="00184821">
        <w:rPr>
          <w:rFonts w:ascii="Times New Roman" w:hAnsi="Times New Roman"/>
          <w:sz w:val="24"/>
          <w:szCs w:val="24"/>
        </w:rPr>
        <w:t>субъектом МСП</w:t>
      </w:r>
      <w:r w:rsidRPr="00184821">
        <w:rPr>
          <w:rFonts w:ascii="Times New Roman" w:hAnsi="Times New Roman" w:cs="Times New Roman"/>
          <w:sz w:val="24"/>
          <w:szCs w:val="24"/>
        </w:rPr>
        <w:t xml:space="preserve"> информации;</w:t>
      </w:r>
    </w:p>
    <w:p w:rsidR="007D7C21" w:rsidRPr="00184821" w:rsidRDefault="007D7C21" w:rsidP="007D7C21">
      <w:pPr>
        <w:pStyle w:val="ConsPlusNormal"/>
        <w:widowControl w:val="0"/>
        <w:numPr>
          <w:ilvl w:val="0"/>
          <w:numId w:val="12"/>
        </w:numPr>
        <w:adjustRightInd/>
        <w:ind w:hanging="720"/>
        <w:jc w:val="both"/>
        <w:rPr>
          <w:rFonts w:ascii="Times New Roman" w:hAnsi="Times New Roman"/>
          <w:bCs/>
          <w:sz w:val="24"/>
          <w:szCs w:val="24"/>
        </w:rPr>
      </w:pPr>
      <w:proofErr w:type="spellStart"/>
      <w:r w:rsidRPr="00184821">
        <w:rPr>
          <w:rFonts w:ascii="Times New Roman" w:hAnsi="Times New Roman" w:cs="Times New Roman"/>
          <w:sz w:val="24"/>
          <w:szCs w:val="24"/>
        </w:rPr>
        <w:t>неистечение</w:t>
      </w:r>
      <w:proofErr w:type="spellEnd"/>
      <w:r w:rsidRPr="00184821">
        <w:rPr>
          <w:rFonts w:ascii="Times New Roman" w:hAnsi="Times New Roman" w:cs="Times New Roman"/>
          <w:sz w:val="24"/>
          <w:szCs w:val="24"/>
        </w:rPr>
        <w:t xml:space="preserve"> 3 (трех) лет с момента признания заявителя </w:t>
      </w:r>
      <w:proofErr w:type="gramStart"/>
      <w:r w:rsidRPr="00184821">
        <w:rPr>
          <w:rFonts w:ascii="Times New Roman" w:hAnsi="Times New Roman" w:cs="Times New Roman"/>
          <w:sz w:val="24"/>
          <w:szCs w:val="24"/>
        </w:rPr>
        <w:t>допустившим</w:t>
      </w:r>
      <w:proofErr w:type="gramEnd"/>
      <w:r w:rsidRPr="00184821">
        <w:rPr>
          <w:rFonts w:ascii="Times New Roman" w:hAnsi="Times New Roman" w:cs="Times New Roman"/>
          <w:sz w:val="24"/>
          <w:szCs w:val="24"/>
        </w:rPr>
        <w:t xml:space="preserve"> нарушение порядка и условий оказания поддержки, в том числе не обеспечившим</w:t>
      </w:r>
      <w:r w:rsidRPr="00184821">
        <w:rPr>
          <w:rFonts w:ascii="Times New Roman" w:hAnsi="Times New Roman"/>
          <w:bCs/>
          <w:sz w:val="24"/>
          <w:szCs w:val="24"/>
        </w:rPr>
        <w:t xml:space="preserve"> целевое использование средств муниципальной поддержки;</w:t>
      </w:r>
    </w:p>
    <w:p w:rsidR="007D7C21" w:rsidRPr="00184821" w:rsidRDefault="007D7C21" w:rsidP="007D7C21">
      <w:pPr>
        <w:pStyle w:val="ConsPlusNormal"/>
        <w:widowControl w:val="0"/>
        <w:numPr>
          <w:ilvl w:val="0"/>
          <w:numId w:val="12"/>
        </w:numPr>
        <w:adjustRightInd/>
        <w:ind w:hanging="720"/>
        <w:jc w:val="both"/>
        <w:rPr>
          <w:rFonts w:ascii="Times New Roman" w:hAnsi="Times New Roman"/>
          <w:sz w:val="24"/>
          <w:szCs w:val="24"/>
        </w:rPr>
      </w:pPr>
      <w:r w:rsidRPr="00184821">
        <w:rPr>
          <w:rFonts w:ascii="Times New Roman" w:hAnsi="Times New Roman"/>
          <w:sz w:val="24"/>
          <w:szCs w:val="24"/>
        </w:rPr>
        <w:t>отсутствие бюджетных ассигнований на предоставление субсидий;</w:t>
      </w:r>
    </w:p>
    <w:p w:rsidR="007D7C21" w:rsidRPr="00963188" w:rsidRDefault="007D7C21" w:rsidP="007D7C21">
      <w:pPr>
        <w:pStyle w:val="ConsPlusNormal"/>
        <w:widowControl w:val="0"/>
        <w:numPr>
          <w:ilvl w:val="0"/>
          <w:numId w:val="12"/>
        </w:numPr>
        <w:adjustRightInd/>
        <w:ind w:hanging="720"/>
        <w:jc w:val="both"/>
        <w:rPr>
          <w:rFonts w:ascii="Times New Roman" w:hAnsi="Times New Roman"/>
          <w:sz w:val="24"/>
          <w:szCs w:val="24"/>
        </w:rPr>
      </w:pPr>
      <w:proofErr w:type="gramStart"/>
      <w:r w:rsidRPr="00184821">
        <w:rPr>
          <w:rFonts w:ascii="Times New Roman" w:hAnsi="Times New Roman"/>
          <w:sz w:val="24"/>
          <w:szCs w:val="24"/>
        </w:rPr>
        <w:lastRenderedPageBreak/>
        <w:t xml:space="preserve">наличие постановления об административном правонарушении в части нарушения санитарно-эпидемиологических требований и ограничительных мероприятий при осуществлении деятельности, предусмотренных распоряжением губернатора Амурской области от 27.02.2020 № 10-р «О введении режима повышенной готовности»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184821">
        <w:rPr>
          <w:rFonts w:ascii="Times New Roman" w:hAnsi="Times New Roman"/>
          <w:sz w:val="24"/>
          <w:szCs w:val="24"/>
        </w:rPr>
        <w:t>коронавирусной</w:t>
      </w:r>
      <w:proofErr w:type="spellEnd"/>
      <w:r w:rsidRPr="00184821">
        <w:rPr>
          <w:rFonts w:ascii="Times New Roman" w:hAnsi="Times New Roman"/>
          <w:sz w:val="24"/>
          <w:szCs w:val="24"/>
        </w:rPr>
        <w:t xml:space="preserve"> </w:t>
      </w:r>
      <w:r w:rsidRPr="00963188">
        <w:rPr>
          <w:rFonts w:ascii="Times New Roman" w:hAnsi="Times New Roman"/>
          <w:sz w:val="24"/>
          <w:szCs w:val="24"/>
        </w:rPr>
        <w:t>инфекции (COVID-19) вступившее в законную силу.</w:t>
      </w:r>
      <w:proofErr w:type="gramEnd"/>
    </w:p>
    <w:p w:rsidR="007D7C21" w:rsidRPr="00963188" w:rsidRDefault="007D7C21" w:rsidP="007E6072">
      <w:pPr>
        <w:pStyle w:val="ConsPlusTitle"/>
        <w:widowControl w:val="0"/>
        <w:numPr>
          <w:ilvl w:val="1"/>
          <w:numId w:val="14"/>
        </w:numPr>
        <w:adjustRightInd/>
        <w:ind w:left="709" w:hanging="709"/>
        <w:jc w:val="both"/>
        <w:outlineLvl w:val="1"/>
        <w:rPr>
          <w:rFonts w:ascii="Times New Roman" w:hAnsi="Times New Roman"/>
          <w:b w:val="0"/>
          <w:bCs w:val="0"/>
          <w:sz w:val="24"/>
          <w:szCs w:val="24"/>
        </w:rPr>
      </w:pPr>
      <w:r w:rsidRPr="00963188">
        <w:rPr>
          <w:rFonts w:ascii="Times New Roman" w:hAnsi="Times New Roman"/>
          <w:b w:val="0"/>
          <w:bCs w:val="0"/>
          <w:sz w:val="24"/>
          <w:szCs w:val="24"/>
        </w:rPr>
        <w:t>Отдел в течение 3 (трех) рабочих дней со дня принятия главным распорядителем решения размещает на официальном сайте администрации города Белогорск http://www.belogorck.ru в информационно-телекоммуникационной сети «Интернет» (раздел «Экономика», подраздел «Экономика» «Малый и средний бизнес», рубрика «Предоставление субсидий») информацию о результатах рассмотрения заявок, включая следующие сведения:</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дата, время и место проведения рассмотрения заявок;</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информация об участниках отбора, заявки которых были рассмотрены;</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наименование получателя (получателей) субсидии, с которым заключается соглашение, и размер предоставляемой ему субсидии.</w:t>
      </w:r>
    </w:p>
    <w:p w:rsidR="007D7C21" w:rsidRPr="00184821" w:rsidRDefault="007D7C21" w:rsidP="007D7C21">
      <w:pPr>
        <w:pStyle w:val="ConsPlusTitle"/>
        <w:ind w:firstLine="709"/>
        <w:jc w:val="both"/>
        <w:outlineLvl w:val="1"/>
        <w:rPr>
          <w:rFonts w:ascii="Times New Roman" w:hAnsi="Times New Roman" w:cs="Times New Roman"/>
          <w:b w:val="0"/>
          <w:sz w:val="24"/>
          <w:szCs w:val="24"/>
        </w:rPr>
      </w:pPr>
    </w:p>
    <w:p w:rsidR="007D7C21" w:rsidRPr="00184821" w:rsidRDefault="007D7C21" w:rsidP="007D7C21">
      <w:pPr>
        <w:pStyle w:val="ConsPlusTitle"/>
        <w:ind w:firstLine="709"/>
        <w:jc w:val="center"/>
        <w:outlineLvl w:val="1"/>
        <w:rPr>
          <w:rFonts w:ascii="Times New Roman" w:hAnsi="Times New Roman" w:cs="Times New Roman"/>
          <w:b w:val="0"/>
          <w:sz w:val="24"/>
          <w:szCs w:val="24"/>
        </w:rPr>
      </w:pPr>
      <w:r w:rsidRPr="00184821">
        <w:rPr>
          <w:rFonts w:ascii="Times New Roman" w:hAnsi="Times New Roman" w:cs="Times New Roman"/>
          <w:sz w:val="24"/>
          <w:szCs w:val="24"/>
        </w:rPr>
        <w:t>3. Условия и порядок предоставления субсидий</w:t>
      </w:r>
    </w:p>
    <w:p w:rsidR="007D7C21" w:rsidRPr="00184821" w:rsidRDefault="007D7C21" w:rsidP="007D7C21">
      <w:pPr>
        <w:pStyle w:val="ConsPlusNormal"/>
        <w:ind w:firstLine="709"/>
        <w:jc w:val="both"/>
        <w:rPr>
          <w:rFonts w:ascii="Times New Roman" w:hAnsi="Times New Roman" w:cs="Times New Roman"/>
          <w:sz w:val="24"/>
          <w:szCs w:val="24"/>
        </w:rPr>
      </w:pPr>
    </w:p>
    <w:p w:rsidR="007D7C21" w:rsidRPr="00184821" w:rsidRDefault="007D7C21" w:rsidP="0075660B">
      <w:pPr>
        <w:pStyle w:val="a4"/>
        <w:numPr>
          <w:ilvl w:val="1"/>
          <w:numId w:val="15"/>
        </w:numPr>
        <w:autoSpaceDE w:val="0"/>
        <w:autoSpaceDN w:val="0"/>
        <w:adjustRightInd w:val="0"/>
        <w:ind w:hanging="720"/>
        <w:jc w:val="both"/>
      </w:pPr>
      <w:r w:rsidRPr="00184821">
        <w:t xml:space="preserve">В случае принятия главным распорядителем решения о предоставлении субсидии субъектам МСП, Отдел в течение 2 (двух) рабочих дней со дня принятия решения готовит проект распоряжения Администрации г. Белогорск о предоставлении субсидии. </w:t>
      </w:r>
    </w:p>
    <w:p w:rsidR="007D7C21" w:rsidRPr="00184821" w:rsidRDefault="007D7C21" w:rsidP="007D7C21">
      <w:pPr>
        <w:autoSpaceDE w:val="0"/>
        <w:autoSpaceDN w:val="0"/>
        <w:adjustRightInd w:val="0"/>
        <w:ind w:left="709"/>
        <w:jc w:val="both"/>
      </w:pPr>
      <w:r w:rsidRPr="00184821">
        <w:t>Принятое распоряжение Администрации г. Белогорск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7D7C21" w:rsidRPr="00184821" w:rsidRDefault="007D7C21" w:rsidP="0075660B">
      <w:pPr>
        <w:pStyle w:val="a4"/>
        <w:numPr>
          <w:ilvl w:val="1"/>
          <w:numId w:val="15"/>
        </w:numPr>
        <w:autoSpaceDE w:val="0"/>
        <w:autoSpaceDN w:val="0"/>
        <w:adjustRightInd w:val="0"/>
        <w:ind w:hanging="720"/>
        <w:jc w:val="both"/>
      </w:pPr>
      <w:r w:rsidRPr="00184821">
        <w:t>Размер субсидии определяется как произведение фиксированной величины субсидии, составляющей 25 000 рублей:</w:t>
      </w:r>
    </w:p>
    <w:p w:rsidR="007D7C21" w:rsidRPr="00184821" w:rsidRDefault="007D7C21" w:rsidP="007D7C21">
      <w:pPr>
        <w:pStyle w:val="ConsPlusNormal"/>
        <w:ind w:left="708" w:firstLine="1"/>
        <w:jc w:val="both"/>
        <w:rPr>
          <w:rFonts w:ascii="Times New Roman" w:hAnsi="Times New Roman" w:cs="Times New Roman"/>
          <w:sz w:val="24"/>
          <w:szCs w:val="24"/>
        </w:rPr>
      </w:pPr>
      <w:r w:rsidRPr="00184821">
        <w:rPr>
          <w:rFonts w:ascii="Times New Roman" w:hAnsi="Times New Roman" w:cs="Times New Roman"/>
          <w:sz w:val="24"/>
          <w:szCs w:val="24"/>
        </w:rPr>
        <w:t>на количество работников в отчетном месяце, предшествующем месяцу подачи заявки, - в отношении юридических лиц;</w:t>
      </w:r>
    </w:p>
    <w:p w:rsidR="007D7C21" w:rsidRPr="00184821" w:rsidRDefault="007D7C21" w:rsidP="007D7C21">
      <w:pPr>
        <w:pStyle w:val="ConsPlusNormal"/>
        <w:ind w:left="709"/>
        <w:jc w:val="both"/>
        <w:rPr>
          <w:rFonts w:ascii="Times New Roman" w:hAnsi="Times New Roman" w:cs="Times New Roman"/>
          <w:sz w:val="24"/>
          <w:szCs w:val="24"/>
        </w:rPr>
      </w:pPr>
      <w:r w:rsidRPr="00184821">
        <w:rPr>
          <w:rFonts w:ascii="Times New Roman" w:hAnsi="Times New Roman" w:cs="Times New Roman"/>
          <w:sz w:val="24"/>
          <w:szCs w:val="24"/>
        </w:rPr>
        <w:t>на количество работников в отчетном месяце, предшествующем месяцу подачи заявки, увеличенное на единицу, - в отношении индивидуальных предпринимателей.</w:t>
      </w:r>
    </w:p>
    <w:p w:rsidR="007D7C21" w:rsidRPr="00184821" w:rsidRDefault="007D7C21" w:rsidP="007D7C21">
      <w:pPr>
        <w:pStyle w:val="ConsPlusNormal"/>
        <w:ind w:firstLine="709"/>
        <w:jc w:val="both"/>
        <w:rPr>
          <w:rFonts w:ascii="Times New Roman" w:hAnsi="Times New Roman"/>
          <w:sz w:val="24"/>
          <w:szCs w:val="24"/>
        </w:rPr>
      </w:pPr>
      <w:r w:rsidRPr="00184821">
        <w:rPr>
          <w:rFonts w:ascii="Times New Roman" w:hAnsi="Times New Roman"/>
          <w:sz w:val="24"/>
          <w:szCs w:val="24"/>
        </w:rPr>
        <w:t>Конкретный размер субсидии указывается в договоре.</w:t>
      </w:r>
    </w:p>
    <w:p w:rsidR="007D7C21" w:rsidRPr="00184821" w:rsidRDefault="007D7C21" w:rsidP="007D7C21">
      <w:pPr>
        <w:pStyle w:val="ConsPlusNormal"/>
        <w:ind w:left="709"/>
        <w:jc w:val="both"/>
        <w:rPr>
          <w:sz w:val="24"/>
          <w:szCs w:val="24"/>
        </w:rPr>
      </w:pPr>
      <w:r w:rsidRPr="00184821">
        <w:rPr>
          <w:rFonts w:ascii="Times New Roman" w:hAnsi="Times New Roman" w:cs="Times New Roman"/>
          <w:sz w:val="24"/>
          <w:szCs w:val="24"/>
        </w:rPr>
        <w:t>Субсидия может быть использована по одному или нескольким направлениям:</w:t>
      </w:r>
    </w:p>
    <w:p w:rsidR="007D7C21" w:rsidRPr="00184821" w:rsidRDefault="007D7C21" w:rsidP="007D7C21">
      <w:pPr>
        <w:pStyle w:val="ConsPlusNormal"/>
        <w:widowControl w:val="0"/>
        <w:numPr>
          <w:ilvl w:val="0"/>
          <w:numId w:val="7"/>
        </w:numPr>
        <w:adjustRightInd/>
        <w:ind w:hanging="720"/>
        <w:jc w:val="both"/>
        <w:rPr>
          <w:rFonts w:ascii="Times New Roman" w:hAnsi="Times New Roman" w:cs="Times New Roman"/>
          <w:sz w:val="24"/>
          <w:szCs w:val="24"/>
        </w:rPr>
      </w:pPr>
      <w:r w:rsidRPr="00184821">
        <w:rPr>
          <w:rFonts w:ascii="Times New Roman" w:hAnsi="Times New Roman" w:cs="Times New Roman"/>
          <w:sz w:val="24"/>
          <w:szCs w:val="24"/>
        </w:rPr>
        <w:t>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7D7C21" w:rsidRPr="00184821" w:rsidRDefault="007D7C21" w:rsidP="007D7C21">
      <w:pPr>
        <w:pStyle w:val="ConsPlusNormal"/>
        <w:widowControl w:val="0"/>
        <w:numPr>
          <w:ilvl w:val="0"/>
          <w:numId w:val="7"/>
        </w:numPr>
        <w:adjustRightInd/>
        <w:ind w:hanging="720"/>
        <w:jc w:val="both"/>
        <w:rPr>
          <w:rFonts w:ascii="Times New Roman" w:hAnsi="Times New Roman" w:cs="Times New Roman"/>
          <w:sz w:val="24"/>
          <w:szCs w:val="24"/>
        </w:rPr>
      </w:pPr>
      <w:r w:rsidRPr="00184821">
        <w:rPr>
          <w:rFonts w:ascii="Times New Roman" w:hAnsi="Times New Roman" w:cs="Times New Roman"/>
          <w:sz w:val="24"/>
          <w:szCs w:val="24"/>
        </w:rPr>
        <w:t>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7D7C21" w:rsidRPr="00184821" w:rsidRDefault="007D7C21" w:rsidP="007D7C21">
      <w:pPr>
        <w:pStyle w:val="ConsPlusNormal"/>
        <w:widowControl w:val="0"/>
        <w:numPr>
          <w:ilvl w:val="0"/>
          <w:numId w:val="7"/>
        </w:numPr>
        <w:adjustRightInd/>
        <w:ind w:hanging="720"/>
        <w:jc w:val="both"/>
        <w:rPr>
          <w:rFonts w:ascii="Times New Roman" w:hAnsi="Times New Roman"/>
          <w:sz w:val="24"/>
          <w:szCs w:val="24"/>
        </w:rPr>
      </w:pPr>
      <w:r w:rsidRPr="00184821">
        <w:rPr>
          <w:rFonts w:ascii="Times New Roman" w:hAnsi="Times New Roman"/>
          <w:sz w:val="24"/>
          <w:szCs w:val="24"/>
        </w:rPr>
        <w:t xml:space="preserve">оплата труда работников, определяемая на каждого работника, а также выплата индивидуальному предпринимателю (в случае если получатель субсидии - индивидуальный предприниматель) исходя из минимального </w:t>
      </w:r>
      <w:proofErr w:type="gramStart"/>
      <w:r w:rsidRPr="00184821">
        <w:rPr>
          <w:rFonts w:ascii="Times New Roman" w:hAnsi="Times New Roman"/>
          <w:sz w:val="24"/>
          <w:szCs w:val="24"/>
        </w:rPr>
        <w:t>размера оплаты труда</w:t>
      </w:r>
      <w:proofErr w:type="gramEnd"/>
      <w:r w:rsidRPr="00184821">
        <w:rPr>
          <w:rFonts w:ascii="Times New Roman" w:hAnsi="Times New Roman"/>
          <w:sz w:val="24"/>
          <w:szCs w:val="24"/>
        </w:rPr>
        <w:t xml:space="preserve"> по состоянию на 01.01.2021;</w:t>
      </w:r>
    </w:p>
    <w:p w:rsidR="007D7C21" w:rsidRPr="00184821" w:rsidRDefault="007D7C21" w:rsidP="007D7C21">
      <w:pPr>
        <w:pStyle w:val="ConsPlusNormal"/>
        <w:widowControl w:val="0"/>
        <w:numPr>
          <w:ilvl w:val="0"/>
          <w:numId w:val="7"/>
        </w:numPr>
        <w:adjustRightInd/>
        <w:ind w:hanging="720"/>
        <w:jc w:val="both"/>
        <w:rPr>
          <w:rFonts w:ascii="Times New Roman" w:hAnsi="Times New Roman"/>
          <w:sz w:val="24"/>
          <w:szCs w:val="24"/>
        </w:rPr>
      </w:pPr>
      <w:r w:rsidRPr="00184821">
        <w:rPr>
          <w:rFonts w:ascii="Times New Roman" w:hAnsi="Times New Roman"/>
          <w:sz w:val="24"/>
          <w:szCs w:val="24"/>
        </w:rPr>
        <w:t xml:space="preserve">уплата процентов по кредитам на осуществление предпринимательской деятельности, </w:t>
      </w:r>
      <w:r w:rsidRPr="00184821">
        <w:rPr>
          <w:rFonts w:ascii="Times New Roman" w:hAnsi="Times New Roman"/>
          <w:sz w:val="24"/>
          <w:szCs w:val="24"/>
        </w:rPr>
        <w:lastRenderedPageBreak/>
        <w:t>привлеченным в российских кредитных организациях.</w:t>
      </w:r>
    </w:p>
    <w:p w:rsidR="007D7C21" w:rsidRPr="00184821" w:rsidRDefault="007D7C21" w:rsidP="007D7C21">
      <w:pPr>
        <w:widowControl w:val="0"/>
        <w:autoSpaceDE w:val="0"/>
        <w:autoSpaceDN w:val="0"/>
        <w:adjustRightInd w:val="0"/>
        <w:ind w:left="709"/>
        <w:jc w:val="both"/>
      </w:pPr>
      <w:r w:rsidRPr="00184821">
        <w:t>Использование субсидии субъектами малого и среднего предпринимательства - получателями субсидии возможно по текущим платежам, возникшим не ранее месяца подачи заявки на предоставление субсидии и до 25.12.2021 включительно.</w:t>
      </w:r>
    </w:p>
    <w:p w:rsidR="007D7C21" w:rsidRPr="00184821" w:rsidRDefault="007D7C21" w:rsidP="0075660B">
      <w:pPr>
        <w:pStyle w:val="a4"/>
        <w:numPr>
          <w:ilvl w:val="1"/>
          <w:numId w:val="15"/>
        </w:numPr>
        <w:autoSpaceDE w:val="0"/>
        <w:autoSpaceDN w:val="0"/>
        <w:adjustRightInd w:val="0"/>
        <w:ind w:hanging="720"/>
        <w:jc w:val="both"/>
        <w:rPr>
          <w:bCs/>
        </w:rPr>
      </w:pPr>
      <w:r w:rsidRPr="00184821">
        <w:rPr>
          <w:bCs/>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7D7C21" w:rsidRPr="00184821" w:rsidRDefault="007D7C21" w:rsidP="0075660B">
      <w:pPr>
        <w:pStyle w:val="a4"/>
        <w:numPr>
          <w:ilvl w:val="1"/>
          <w:numId w:val="15"/>
        </w:numPr>
        <w:autoSpaceDE w:val="0"/>
        <w:autoSpaceDN w:val="0"/>
        <w:adjustRightInd w:val="0"/>
        <w:ind w:hanging="720"/>
        <w:jc w:val="both"/>
        <w:rPr>
          <w:bCs/>
        </w:rPr>
      </w:pPr>
      <w:r w:rsidRPr="00184821">
        <w:rPr>
          <w:bCs/>
        </w:rPr>
        <w:t xml:space="preserve">Главный распорядитель после принятия распоряжения о предоставлении субсидии в течение 10 (десяти) рабочих дней заключает с получателями субсидии </w:t>
      </w:r>
      <w:hyperlink w:anchor="Par707" w:history="1">
        <w:r w:rsidRPr="00184821">
          <w:rPr>
            <w:bCs/>
          </w:rPr>
          <w:t>договоры</w:t>
        </w:r>
      </w:hyperlink>
      <w:r w:rsidRPr="00184821">
        <w:rPr>
          <w:bCs/>
        </w:rPr>
        <w:t>, составленные в соответствии с типовой формой.</w:t>
      </w:r>
    </w:p>
    <w:p w:rsidR="007D7C21" w:rsidRPr="00184821" w:rsidRDefault="007D7C21" w:rsidP="007D7C21">
      <w:pPr>
        <w:autoSpaceDE w:val="0"/>
        <w:autoSpaceDN w:val="0"/>
        <w:adjustRightInd w:val="0"/>
        <w:ind w:left="709"/>
        <w:jc w:val="both"/>
        <w:rPr>
          <w:rFonts w:eastAsiaTheme="minorHAnsi"/>
        </w:rPr>
      </w:pPr>
      <w:r w:rsidRPr="00184821">
        <w:rPr>
          <w:rFonts w:eastAsiaTheme="minorHAnsi"/>
        </w:rPr>
        <w:t xml:space="preserve">В договоре включается условие о согласовании новых условий договора или о расторжении договора при </w:t>
      </w:r>
      <w:proofErr w:type="spellStart"/>
      <w:r w:rsidRPr="00184821">
        <w:rPr>
          <w:rFonts w:eastAsiaTheme="minorHAnsi"/>
        </w:rPr>
        <w:t>недостижении</w:t>
      </w:r>
      <w:proofErr w:type="spellEnd"/>
      <w:r w:rsidRPr="00184821">
        <w:rPr>
          <w:rFonts w:eastAsiaTheme="minorHAnsi"/>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w:t>
      </w:r>
    </w:p>
    <w:p w:rsidR="007D7C21" w:rsidRPr="00184821" w:rsidRDefault="007D7C21" w:rsidP="007D7C21">
      <w:pPr>
        <w:autoSpaceDE w:val="0"/>
        <w:autoSpaceDN w:val="0"/>
        <w:adjustRightInd w:val="0"/>
        <w:ind w:left="709"/>
        <w:jc w:val="both"/>
        <w:rPr>
          <w:rFonts w:eastAsiaTheme="minorHAnsi"/>
          <w:bCs/>
        </w:rPr>
      </w:pPr>
      <w:r w:rsidRPr="00184821">
        <w:rPr>
          <w:rFonts w:eastAsiaTheme="minorHAnsi"/>
          <w:bCs/>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p>
    <w:p w:rsidR="007D7C21" w:rsidRPr="00184821" w:rsidRDefault="007D7C21" w:rsidP="0075660B">
      <w:pPr>
        <w:pStyle w:val="a4"/>
        <w:numPr>
          <w:ilvl w:val="1"/>
          <w:numId w:val="15"/>
        </w:numPr>
        <w:autoSpaceDE w:val="0"/>
        <w:autoSpaceDN w:val="0"/>
        <w:adjustRightInd w:val="0"/>
        <w:ind w:hanging="720"/>
        <w:jc w:val="both"/>
      </w:pPr>
      <w:r w:rsidRPr="00184821">
        <w:rPr>
          <w:bCs/>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7D7C21" w:rsidRPr="00184821" w:rsidRDefault="007D7C21" w:rsidP="0075660B">
      <w:pPr>
        <w:pStyle w:val="a4"/>
        <w:numPr>
          <w:ilvl w:val="1"/>
          <w:numId w:val="15"/>
        </w:numPr>
        <w:autoSpaceDE w:val="0"/>
        <w:autoSpaceDN w:val="0"/>
        <w:adjustRightInd w:val="0"/>
        <w:ind w:hanging="720"/>
        <w:jc w:val="both"/>
      </w:pPr>
      <w:r w:rsidRPr="00184821">
        <w:t>Перечисление субсидии производится в течение 10 (десяти) рабочих дней со дня заключения договора о предоставлении субсидии.</w:t>
      </w:r>
    </w:p>
    <w:p w:rsidR="007D7C21" w:rsidRPr="00184821" w:rsidRDefault="007D7C21" w:rsidP="0075660B">
      <w:pPr>
        <w:pStyle w:val="a4"/>
        <w:numPr>
          <w:ilvl w:val="1"/>
          <w:numId w:val="15"/>
        </w:numPr>
        <w:autoSpaceDE w:val="0"/>
        <w:autoSpaceDN w:val="0"/>
        <w:adjustRightInd w:val="0"/>
        <w:ind w:hanging="720"/>
        <w:jc w:val="both"/>
      </w:pPr>
      <w:r w:rsidRPr="00184821">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7D7C21" w:rsidRPr="00184821" w:rsidRDefault="007D7C21" w:rsidP="007D7C21">
      <w:pPr>
        <w:pStyle w:val="ConsPlusNormal"/>
        <w:ind w:left="709"/>
        <w:jc w:val="both"/>
        <w:rPr>
          <w:rFonts w:ascii="Times New Roman" w:hAnsi="Times New Roman" w:cs="Times New Roman"/>
          <w:sz w:val="24"/>
          <w:szCs w:val="24"/>
        </w:rPr>
      </w:pPr>
      <w:proofErr w:type="gramStart"/>
      <w:r w:rsidRPr="00184821">
        <w:rPr>
          <w:rFonts w:ascii="Times New Roman" w:hAnsi="Times New Roman" w:cs="Times New Roman"/>
          <w:sz w:val="24"/>
          <w:szCs w:val="24"/>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 предоставлен субсидии в пределах остатка бюджетных ассигнований и лимитов бюджетных обязательств, предусмотренных</w:t>
      </w:r>
      <w:proofErr w:type="gramEnd"/>
      <w:r w:rsidRPr="00184821">
        <w:rPr>
          <w:rFonts w:ascii="Times New Roman" w:hAnsi="Times New Roman" w:cs="Times New Roman"/>
          <w:sz w:val="24"/>
          <w:szCs w:val="24"/>
        </w:rP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p>
    <w:p w:rsidR="007D7C21" w:rsidRPr="00184821" w:rsidRDefault="007D7C21" w:rsidP="00A64E81">
      <w:pPr>
        <w:pStyle w:val="a4"/>
        <w:numPr>
          <w:ilvl w:val="1"/>
          <w:numId w:val="15"/>
        </w:numPr>
        <w:autoSpaceDE w:val="0"/>
        <w:autoSpaceDN w:val="0"/>
        <w:adjustRightInd w:val="0"/>
        <w:ind w:hanging="720"/>
        <w:jc w:val="both"/>
      </w:pPr>
      <w:r w:rsidRPr="00184821">
        <w:t>Результатом использования субсидии является:</w:t>
      </w:r>
    </w:p>
    <w:p w:rsidR="007D7C21" w:rsidRPr="00184821" w:rsidRDefault="007D7C21" w:rsidP="00A64E81">
      <w:pPr>
        <w:pStyle w:val="ConsPlusNormal"/>
        <w:widowControl w:val="0"/>
        <w:numPr>
          <w:ilvl w:val="0"/>
          <w:numId w:val="8"/>
        </w:numPr>
        <w:adjustRightInd/>
        <w:ind w:left="720" w:hanging="720"/>
        <w:jc w:val="both"/>
        <w:rPr>
          <w:rFonts w:ascii="Times New Roman" w:hAnsi="Times New Roman"/>
          <w:sz w:val="24"/>
          <w:szCs w:val="24"/>
        </w:rPr>
      </w:pPr>
      <w:r w:rsidRPr="00184821">
        <w:rPr>
          <w:rFonts w:ascii="Times New Roman" w:hAnsi="Times New Roman"/>
          <w:sz w:val="24"/>
          <w:szCs w:val="24"/>
        </w:rPr>
        <w:t>осуществление предпринимательской деятельности субъектами МСП – получателями поддержки на 01.01.2022;</w:t>
      </w:r>
    </w:p>
    <w:p w:rsidR="007D7C21" w:rsidRDefault="007D7C21" w:rsidP="00A64E81">
      <w:pPr>
        <w:pStyle w:val="a4"/>
        <w:numPr>
          <w:ilvl w:val="0"/>
          <w:numId w:val="8"/>
        </w:numPr>
        <w:autoSpaceDE w:val="0"/>
        <w:autoSpaceDN w:val="0"/>
        <w:adjustRightInd w:val="0"/>
        <w:ind w:left="720" w:hanging="720"/>
        <w:jc w:val="both"/>
      </w:pPr>
      <w:r w:rsidRPr="00184821">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01.01.2022.</w:t>
      </w:r>
    </w:p>
    <w:p w:rsidR="007D7C21" w:rsidRPr="00184821" w:rsidRDefault="007D7C21" w:rsidP="007D7C21">
      <w:pPr>
        <w:pStyle w:val="a4"/>
        <w:autoSpaceDE w:val="0"/>
        <w:autoSpaceDN w:val="0"/>
        <w:adjustRightInd w:val="0"/>
        <w:ind w:left="789"/>
        <w:jc w:val="both"/>
      </w:pPr>
    </w:p>
    <w:p w:rsidR="007D7C21" w:rsidRPr="00184821" w:rsidRDefault="007D7C21" w:rsidP="007D7C21">
      <w:pPr>
        <w:pStyle w:val="ConsPlusTitle"/>
        <w:ind w:firstLine="709"/>
        <w:jc w:val="center"/>
        <w:outlineLvl w:val="1"/>
        <w:rPr>
          <w:rFonts w:ascii="Times New Roman" w:hAnsi="Times New Roman" w:cs="Times New Roman"/>
          <w:sz w:val="24"/>
          <w:szCs w:val="24"/>
        </w:rPr>
      </w:pPr>
      <w:r w:rsidRPr="00184821">
        <w:rPr>
          <w:rFonts w:ascii="Times New Roman" w:hAnsi="Times New Roman" w:cs="Times New Roman"/>
          <w:sz w:val="24"/>
          <w:szCs w:val="24"/>
        </w:rPr>
        <w:t>4. Требования к отчетности</w:t>
      </w:r>
    </w:p>
    <w:p w:rsidR="007D7C21" w:rsidRPr="00184821" w:rsidRDefault="007D7C21" w:rsidP="007D7C21">
      <w:pPr>
        <w:pStyle w:val="ConsPlusNormal"/>
        <w:ind w:firstLine="709"/>
        <w:jc w:val="both"/>
        <w:rPr>
          <w:rFonts w:ascii="Times New Roman" w:hAnsi="Times New Roman" w:cs="Times New Roman"/>
          <w:sz w:val="24"/>
          <w:szCs w:val="24"/>
        </w:rPr>
      </w:pPr>
    </w:p>
    <w:p w:rsidR="007D7C21" w:rsidRPr="00184821" w:rsidRDefault="007D7C21" w:rsidP="007D7C21">
      <w:pPr>
        <w:pStyle w:val="ConsPlusNormal"/>
        <w:widowControl w:val="0"/>
        <w:numPr>
          <w:ilvl w:val="1"/>
          <w:numId w:val="13"/>
        </w:numPr>
        <w:adjustRightInd/>
        <w:ind w:left="709" w:hanging="709"/>
        <w:jc w:val="both"/>
        <w:rPr>
          <w:rFonts w:ascii="Times New Roman" w:hAnsi="Times New Roman" w:cs="Times New Roman"/>
          <w:sz w:val="24"/>
          <w:szCs w:val="24"/>
        </w:rPr>
      </w:pPr>
      <w:r w:rsidRPr="00184821">
        <w:rPr>
          <w:rFonts w:ascii="Times New Roman" w:hAnsi="Times New Roman"/>
          <w:sz w:val="24"/>
          <w:szCs w:val="24"/>
        </w:rPr>
        <w:t xml:space="preserve">Факт </w:t>
      </w:r>
      <w:r w:rsidRPr="00184821">
        <w:rPr>
          <w:rFonts w:ascii="Times New Roman" w:hAnsi="Times New Roman" w:cs="Times New Roman"/>
          <w:sz w:val="24"/>
          <w:szCs w:val="24"/>
        </w:rPr>
        <w:t xml:space="preserve">осуществления предпринимательской деятельности получателей субсидии по </w:t>
      </w:r>
      <w:r w:rsidRPr="00184821">
        <w:rPr>
          <w:rFonts w:ascii="Times New Roman" w:hAnsi="Times New Roman" w:cs="Times New Roman"/>
          <w:sz w:val="24"/>
          <w:szCs w:val="24"/>
        </w:rPr>
        <w:lastRenderedPageBreak/>
        <w:t xml:space="preserve">состоянию на 01.01.2022 </w:t>
      </w:r>
      <w:r w:rsidRPr="00184821">
        <w:rPr>
          <w:rFonts w:ascii="Times New Roman" w:hAnsi="Times New Roman"/>
          <w:sz w:val="24"/>
          <w:szCs w:val="24"/>
        </w:rPr>
        <w:t xml:space="preserve">проверяется Отделом путем </w:t>
      </w:r>
      <w:r w:rsidRPr="00184821">
        <w:rPr>
          <w:rFonts w:ascii="Times New Roman" w:hAnsi="Times New Roman" w:cs="Times New Roman"/>
          <w:sz w:val="24"/>
          <w:szCs w:val="24"/>
        </w:rPr>
        <w:t>получения выписки в ЕГРЮЛ/ЕГРИП о юридическом лице/индивидуальном предпринимателе с официального ресурса ФНС России.</w:t>
      </w:r>
    </w:p>
    <w:p w:rsidR="007D7C21" w:rsidRPr="00184821" w:rsidRDefault="007D7C21" w:rsidP="007D7C21">
      <w:pPr>
        <w:pStyle w:val="ConsPlusNormal"/>
        <w:widowControl w:val="0"/>
        <w:numPr>
          <w:ilvl w:val="1"/>
          <w:numId w:val="13"/>
        </w:numPr>
        <w:adjustRightInd/>
        <w:ind w:left="709" w:hanging="709"/>
        <w:jc w:val="both"/>
        <w:rPr>
          <w:rFonts w:ascii="Times New Roman" w:hAnsi="Times New Roman" w:cs="Times New Roman"/>
          <w:sz w:val="24"/>
          <w:szCs w:val="24"/>
        </w:rPr>
      </w:pPr>
      <w:r w:rsidRPr="00184821">
        <w:rPr>
          <w:rFonts w:ascii="Times New Roman" w:hAnsi="Times New Roman" w:cs="Times New Roman"/>
          <w:sz w:val="24"/>
          <w:szCs w:val="24"/>
        </w:rPr>
        <w:t>При получении субсидии получатель субсидии в срок до 01.02.2022 направляет в Отдел отчет по форме согласно приложению № 3 к настоящему Порядку с копиями документов, подтверждающих произведенные затраты, в том числе:</w:t>
      </w:r>
    </w:p>
    <w:p w:rsidR="007D7C21" w:rsidRPr="00184821" w:rsidRDefault="007D7C21" w:rsidP="007D7C21">
      <w:pPr>
        <w:pStyle w:val="ConsPlusNormal"/>
        <w:tabs>
          <w:tab w:val="left" w:pos="1666"/>
        </w:tabs>
        <w:ind w:left="709"/>
        <w:jc w:val="both"/>
        <w:rPr>
          <w:rFonts w:ascii="Times New Roman" w:hAnsi="Times New Roman" w:cs="Times New Roman"/>
          <w:bCs/>
          <w:sz w:val="24"/>
          <w:szCs w:val="24"/>
        </w:rPr>
      </w:pPr>
      <w:r w:rsidRPr="00184821">
        <w:rPr>
          <w:rFonts w:ascii="Times New Roman" w:hAnsi="Times New Roman" w:cs="Times New Roman"/>
          <w:sz w:val="24"/>
          <w:szCs w:val="24"/>
        </w:rPr>
        <w:t xml:space="preserve">по направлению, указанному в подпункте 1) пункта 3.2 настоящего порядка счета (счета-фактуры) на оплату коммунальных услуг, платежные поручения, подтверждающие фактическое направление оплаты за коммунальные услуги, </w:t>
      </w:r>
      <w:r w:rsidRPr="00184821">
        <w:rPr>
          <w:rFonts w:ascii="Times New Roman" w:hAnsi="Times New Roman" w:cs="Times New Roman"/>
          <w:bCs/>
          <w:sz w:val="24"/>
          <w:szCs w:val="24"/>
        </w:rPr>
        <w:t xml:space="preserve">договора на предоставление соответствующих коммунальных услуг; </w:t>
      </w:r>
    </w:p>
    <w:p w:rsidR="007D7C21" w:rsidRPr="00184821" w:rsidRDefault="007D7C21" w:rsidP="007D7C21">
      <w:pPr>
        <w:pStyle w:val="ConsPlusNormal"/>
        <w:tabs>
          <w:tab w:val="left" w:pos="1666"/>
        </w:tabs>
        <w:ind w:left="709"/>
        <w:jc w:val="both"/>
        <w:rPr>
          <w:rFonts w:ascii="Times New Roman" w:hAnsi="Times New Roman" w:cs="Times New Roman"/>
          <w:sz w:val="24"/>
          <w:szCs w:val="24"/>
        </w:rPr>
      </w:pPr>
      <w:r w:rsidRPr="00184821">
        <w:rPr>
          <w:rFonts w:ascii="Times New Roman" w:hAnsi="Times New Roman" w:cs="Times New Roman"/>
          <w:sz w:val="24"/>
          <w:szCs w:val="24"/>
        </w:rPr>
        <w:t xml:space="preserve">по направлению, указанному в подпункте 2) пункта 3.2 настоящего порядка счета (счета-фактуры) на оплату арендных платежей, платежные поручения, подтверждающие фактическое направление оплаты за аренду помещения, </w:t>
      </w:r>
      <w:r w:rsidRPr="00184821">
        <w:rPr>
          <w:rFonts w:ascii="Times New Roman" w:hAnsi="Times New Roman" w:cs="Times New Roman"/>
          <w:bCs/>
          <w:sz w:val="24"/>
          <w:szCs w:val="24"/>
        </w:rPr>
        <w:t>договора аренды (субаренды) объектов недвижимости в которых осуществляется предпринимательская деятельность;</w:t>
      </w:r>
    </w:p>
    <w:p w:rsidR="007D7C21" w:rsidRPr="00184821" w:rsidRDefault="007D7C21" w:rsidP="007D7C21">
      <w:pPr>
        <w:pStyle w:val="ConsPlusNormal"/>
        <w:tabs>
          <w:tab w:val="left" w:pos="1666"/>
        </w:tabs>
        <w:ind w:left="709"/>
        <w:jc w:val="both"/>
        <w:rPr>
          <w:rFonts w:ascii="Times New Roman" w:hAnsi="Times New Roman" w:cs="Times New Roman"/>
          <w:sz w:val="24"/>
          <w:szCs w:val="24"/>
        </w:rPr>
      </w:pPr>
      <w:proofErr w:type="gramStart"/>
      <w:r w:rsidRPr="00184821">
        <w:rPr>
          <w:rFonts w:ascii="Times New Roman" w:hAnsi="Times New Roman" w:cs="Times New Roman"/>
          <w:sz w:val="24"/>
          <w:szCs w:val="24"/>
        </w:rPr>
        <w:t>по направлениям, указанным в подпункте 3) пункта 3.2 настоящего порядка</w:t>
      </w:r>
      <w:r w:rsidRPr="00184821">
        <w:rPr>
          <w:rFonts w:ascii="Times New Roman" w:hAnsi="Times New Roman" w:cs="Times New Roman"/>
          <w:bCs/>
          <w:sz w:val="24"/>
          <w:szCs w:val="24"/>
        </w:rPr>
        <w:t xml:space="preserve"> </w:t>
      </w:r>
      <w:r w:rsidRPr="00184821">
        <w:rPr>
          <w:rFonts w:ascii="Times New Roman" w:hAnsi="Times New Roman" w:cs="Times New Roman"/>
          <w:sz w:val="24"/>
          <w:szCs w:val="24"/>
        </w:rPr>
        <w:t>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размер использования субсидии подтверждается из расчета не менее минимального размера оплаты труда по состоянию на 01.01.2021;</w:t>
      </w:r>
      <w:proofErr w:type="gramEnd"/>
    </w:p>
    <w:p w:rsidR="007D7C21" w:rsidRPr="00184821" w:rsidRDefault="007D7C21" w:rsidP="007D7C21">
      <w:pPr>
        <w:pStyle w:val="ConsPlusNormal"/>
        <w:tabs>
          <w:tab w:val="left" w:pos="1666"/>
        </w:tabs>
        <w:ind w:left="709"/>
        <w:jc w:val="both"/>
        <w:rPr>
          <w:rFonts w:ascii="Times New Roman" w:hAnsi="Times New Roman" w:cs="Times New Roman"/>
          <w:sz w:val="24"/>
          <w:szCs w:val="24"/>
        </w:rPr>
      </w:pPr>
      <w:proofErr w:type="gramStart"/>
      <w:r w:rsidRPr="00184821">
        <w:rPr>
          <w:rFonts w:ascii="Times New Roman" w:hAnsi="Times New Roman" w:cs="Times New Roman"/>
          <w:sz w:val="24"/>
          <w:szCs w:val="24"/>
        </w:rPr>
        <w:t>по направлению указанному в подпункте 4) пункта 3.2. настоящего порядка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 документы, подтверждающие уплату субъектом предпринимательства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roofErr w:type="gramEnd"/>
    </w:p>
    <w:p w:rsidR="007D7C21" w:rsidRPr="00184821" w:rsidRDefault="007D7C21" w:rsidP="007D7C21">
      <w:pPr>
        <w:pStyle w:val="ConsPlusNormal"/>
        <w:widowControl w:val="0"/>
        <w:numPr>
          <w:ilvl w:val="1"/>
          <w:numId w:val="13"/>
        </w:numPr>
        <w:adjustRightInd/>
        <w:ind w:left="709" w:hanging="709"/>
        <w:jc w:val="both"/>
        <w:rPr>
          <w:rFonts w:ascii="Times New Roman" w:hAnsi="Times New Roman" w:cs="Times New Roman"/>
          <w:sz w:val="24"/>
          <w:szCs w:val="24"/>
        </w:rPr>
      </w:pPr>
      <w:r w:rsidRPr="00184821">
        <w:rPr>
          <w:rFonts w:ascii="Times New Roman" w:hAnsi="Times New Roman" w:cs="Times New Roman"/>
          <w:sz w:val="24"/>
          <w:szCs w:val="24"/>
        </w:rPr>
        <w:t>Получатель субсидии предоставляет в Отдел отчет в соответствии с пунктом 4.2 настоящего Порядка.</w:t>
      </w:r>
    </w:p>
    <w:p w:rsidR="007D7C21" w:rsidRPr="00184821" w:rsidRDefault="007D7C21" w:rsidP="007D7C21">
      <w:pPr>
        <w:pStyle w:val="ConsPlusNormal"/>
        <w:ind w:firstLine="709"/>
        <w:jc w:val="both"/>
        <w:rPr>
          <w:rFonts w:ascii="Times New Roman" w:hAnsi="Times New Roman" w:cs="Times New Roman"/>
          <w:sz w:val="24"/>
          <w:szCs w:val="24"/>
        </w:rPr>
      </w:pPr>
    </w:p>
    <w:p w:rsidR="007D7C21" w:rsidRPr="00184821" w:rsidRDefault="007D7C21" w:rsidP="007D7C21">
      <w:pPr>
        <w:pStyle w:val="ConsPlusNormal"/>
        <w:widowControl w:val="0"/>
        <w:adjustRightInd/>
        <w:ind w:left="450"/>
        <w:jc w:val="center"/>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5. </w:t>
      </w:r>
      <w:r w:rsidRPr="00184821">
        <w:rPr>
          <w:rFonts w:ascii="Times New Roman" w:eastAsiaTheme="minorHAnsi" w:hAnsi="Times New Roman" w:cs="Times New Roman"/>
          <w:b/>
          <w:bCs/>
          <w:sz w:val="24"/>
          <w:szCs w:val="24"/>
        </w:rPr>
        <w:t xml:space="preserve">Требования об осуществлении </w:t>
      </w:r>
      <w:proofErr w:type="gramStart"/>
      <w:r w:rsidRPr="00184821">
        <w:rPr>
          <w:rFonts w:ascii="Times New Roman" w:eastAsiaTheme="minorHAnsi" w:hAnsi="Times New Roman" w:cs="Times New Roman"/>
          <w:b/>
          <w:bCs/>
          <w:sz w:val="24"/>
          <w:szCs w:val="24"/>
        </w:rPr>
        <w:t>контроля за</w:t>
      </w:r>
      <w:proofErr w:type="gramEnd"/>
      <w:r w:rsidRPr="00184821">
        <w:rPr>
          <w:rFonts w:ascii="Times New Roman" w:eastAsiaTheme="minorHAnsi" w:hAnsi="Times New Roman" w:cs="Times New Roman"/>
          <w:b/>
          <w:bCs/>
          <w:sz w:val="24"/>
          <w:szCs w:val="24"/>
        </w:rPr>
        <w:t xml:space="preserve"> соблюдением условий, целей и порядка предоставления субсидий и ответственность за их нарушение</w:t>
      </w:r>
    </w:p>
    <w:p w:rsidR="007D7C21" w:rsidRPr="00184821" w:rsidRDefault="007D7C21" w:rsidP="007D7C21">
      <w:pPr>
        <w:pStyle w:val="ConsPlusNormal"/>
        <w:ind w:firstLine="709"/>
        <w:jc w:val="both"/>
        <w:rPr>
          <w:rFonts w:ascii="Times New Roman" w:eastAsiaTheme="minorHAnsi" w:hAnsi="Times New Roman" w:cs="Times New Roman"/>
          <w:bCs/>
          <w:sz w:val="24"/>
          <w:szCs w:val="24"/>
        </w:rPr>
      </w:pPr>
    </w:p>
    <w:p w:rsidR="007D7C21" w:rsidRPr="00184821" w:rsidRDefault="007D7C21" w:rsidP="00A64E81">
      <w:pPr>
        <w:pStyle w:val="ConsPlusNormal"/>
        <w:widowControl w:val="0"/>
        <w:numPr>
          <w:ilvl w:val="1"/>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 xml:space="preserve">Контроль соблюдения условий, целей и порядка предоставления субсидии осуществляют главный распорядитель и органы </w:t>
      </w:r>
      <w:r w:rsidRPr="00184821">
        <w:rPr>
          <w:rFonts w:ascii="Times New Roman" w:hAnsi="Times New Roman"/>
          <w:bCs/>
          <w:sz w:val="24"/>
          <w:szCs w:val="24"/>
        </w:rPr>
        <w:t xml:space="preserve">муниципального </w:t>
      </w:r>
      <w:r w:rsidRPr="00184821">
        <w:rPr>
          <w:rFonts w:ascii="Times New Roman" w:eastAsiaTheme="minorHAnsi" w:hAnsi="Times New Roman" w:cs="Times New Roman"/>
          <w:bCs/>
          <w:sz w:val="24"/>
          <w:szCs w:val="24"/>
        </w:rPr>
        <w:t>финансового контроля, в порядке, установленном для осуществления финансового контроля.</w:t>
      </w:r>
    </w:p>
    <w:p w:rsidR="007D7C21" w:rsidRPr="00184821" w:rsidRDefault="007D7C21" w:rsidP="007D7C21">
      <w:pPr>
        <w:pStyle w:val="ConsPlusNormal"/>
        <w:ind w:left="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rsidR="007D7C21" w:rsidRPr="00184821" w:rsidRDefault="007D7C21" w:rsidP="007D7C21">
      <w:pPr>
        <w:autoSpaceDE w:val="0"/>
        <w:autoSpaceDN w:val="0"/>
        <w:adjustRightInd w:val="0"/>
        <w:ind w:left="709"/>
        <w:jc w:val="both"/>
      </w:pPr>
      <w:r w:rsidRPr="00184821">
        <w:rPr>
          <w:bCs/>
        </w:rPr>
        <w:t xml:space="preserve">Получатели </w:t>
      </w:r>
      <w:r w:rsidRPr="00184821">
        <w:rPr>
          <w:rFonts w:eastAsiaTheme="minorHAnsi"/>
          <w:bCs/>
        </w:rPr>
        <w:t>субсидии</w:t>
      </w:r>
      <w:r w:rsidRPr="00184821">
        <w:rPr>
          <w:bCs/>
        </w:rPr>
        <w:t xml:space="preserve"> обязаны представить документы и информацию,</w:t>
      </w:r>
      <w:r w:rsidRPr="00184821">
        <w:t xml:space="preserve"> необходимые для осуществления контроля, в течение 10 (десяти) рабочих дней со дня получения указанного запроса.</w:t>
      </w:r>
    </w:p>
    <w:p w:rsidR="007D7C21" w:rsidRPr="00184821" w:rsidRDefault="007D7C21" w:rsidP="00A64E81">
      <w:pPr>
        <w:pStyle w:val="ConsPlusNormal"/>
        <w:widowControl w:val="0"/>
        <w:numPr>
          <w:ilvl w:val="1"/>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7D7C21" w:rsidRPr="00184821" w:rsidRDefault="007D7C21" w:rsidP="00A64E81">
      <w:pPr>
        <w:pStyle w:val="ConsPlusNormal"/>
        <w:widowControl w:val="0"/>
        <w:numPr>
          <w:ilvl w:val="1"/>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 xml:space="preserve">Ответственность за нарушение условий, целей и порядка предоставления субсидии </w:t>
      </w:r>
      <w:r w:rsidRPr="00184821">
        <w:rPr>
          <w:rFonts w:ascii="Times New Roman" w:eastAsiaTheme="minorHAnsi" w:hAnsi="Times New Roman" w:cs="Times New Roman"/>
          <w:bCs/>
          <w:sz w:val="24"/>
          <w:szCs w:val="24"/>
        </w:rPr>
        <w:lastRenderedPageBreak/>
        <w:t>устанавливается в виде возврата субсидии в бюджет г. Белогорск.</w:t>
      </w:r>
    </w:p>
    <w:p w:rsidR="007D7C21" w:rsidRPr="00184821" w:rsidRDefault="007D7C21" w:rsidP="00A64E81">
      <w:pPr>
        <w:pStyle w:val="ConsPlusNormal"/>
        <w:widowControl w:val="0"/>
        <w:numPr>
          <w:ilvl w:val="1"/>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Основанием для применения мер ответственности является:</w:t>
      </w:r>
    </w:p>
    <w:p w:rsidR="007D7C21" w:rsidRPr="00184821" w:rsidRDefault="007D7C21" w:rsidP="00A64E81">
      <w:pPr>
        <w:pStyle w:val="ConsPlusNormal"/>
        <w:widowControl w:val="0"/>
        <w:numPr>
          <w:ilvl w:val="2"/>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7D7C21" w:rsidRPr="00184821" w:rsidRDefault="007D7C21" w:rsidP="00A64E81">
      <w:pPr>
        <w:pStyle w:val="ConsPlusNormal"/>
        <w:widowControl w:val="0"/>
        <w:numPr>
          <w:ilvl w:val="2"/>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установление факта представления недостоверных сведений и (или) подложных документов;</w:t>
      </w:r>
    </w:p>
    <w:p w:rsidR="007D7C21" w:rsidRPr="00184821" w:rsidRDefault="007D7C21" w:rsidP="00A64E81">
      <w:pPr>
        <w:pStyle w:val="ConsPlusNormal"/>
        <w:widowControl w:val="0"/>
        <w:numPr>
          <w:ilvl w:val="2"/>
          <w:numId w:val="16"/>
        </w:numPr>
        <w:adjustRightInd/>
        <w:ind w:left="709" w:hanging="709"/>
        <w:jc w:val="both"/>
        <w:rPr>
          <w:rFonts w:ascii="Times New Roman" w:eastAsiaTheme="minorHAnsi" w:hAnsi="Times New Roman" w:cs="Times New Roman"/>
          <w:bCs/>
          <w:sz w:val="24"/>
          <w:szCs w:val="24"/>
        </w:rPr>
      </w:pPr>
      <w:r w:rsidRPr="00184821">
        <w:rPr>
          <w:rFonts w:ascii="Times New Roman" w:eastAsiaTheme="minorHAnsi" w:hAnsi="Times New Roman" w:cs="Times New Roman"/>
          <w:bCs/>
          <w:sz w:val="24"/>
          <w:szCs w:val="24"/>
        </w:rPr>
        <w:t>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на 01.01.2022;</w:t>
      </w:r>
    </w:p>
    <w:p w:rsidR="007D7C21" w:rsidRPr="00184821" w:rsidRDefault="007D7C21" w:rsidP="00A64E81">
      <w:pPr>
        <w:pStyle w:val="ConsPlusNormal"/>
        <w:widowControl w:val="0"/>
        <w:numPr>
          <w:ilvl w:val="2"/>
          <w:numId w:val="16"/>
        </w:numPr>
        <w:adjustRightInd/>
        <w:ind w:left="709" w:hanging="709"/>
        <w:jc w:val="both"/>
        <w:rPr>
          <w:rFonts w:ascii="Times New Roman" w:eastAsiaTheme="minorHAnsi" w:hAnsi="Times New Roman" w:cs="Times New Roman"/>
          <w:bCs/>
          <w:sz w:val="24"/>
          <w:szCs w:val="24"/>
        </w:rPr>
      </w:pPr>
      <w:proofErr w:type="spellStart"/>
      <w:r w:rsidRPr="00184821">
        <w:rPr>
          <w:rFonts w:ascii="Times New Roman" w:hAnsi="Times New Roman" w:cs="Times New Roman"/>
          <w:bCs/>
          <w:sz w:val="24"/>
          <w:szCs w:val="24"/>
        </w:rPr>
        <w:t>непредоставление</w:t>
      </w:r>
      <w:proofErr w:type="spellEnd"/>
      <w:r w:rsidRPr="00184821">
        <w:rPr>
          <w:rFonts w:ascii="Times New Roman" w:hAnsi="Times New Roman" w:cs="Times New Roman"/>
          <w:bCs/>
          <w:sz w:val="24"/>
          <w:szCs w:val="24"/>
        </w:rPr>
        <w:t xml:space="preserve"> отчетности, предусмотренной пунктом </w:t>
      </w:r>
      <w:r w:rsidRPr="00184821">
        <w:rPr>
          <w:rFonts w:ascii="Times New Roman" w:hAnsi="Times New Roman" w:cs="Times New Roman"/>
          <w:sz w:val="24"/>
          <w:szCs w:val="24"/>
        </w:rPr>
        <w:t>4.2</w:t>
      </w:r>
      <w:r w:rsidRPr="00184821">
        <w:rPr>
          <w:sz w:val="24"/>
          <w:szCs w:val="24"/>
        </w:rPr>
        <w:t xml:space="preserve"> </w:t>
      </w:r>
      <w:r w:rsidRPr="00184821">
        <w:rPr>
          <w:rFonts w:ascii="Times New Roman" w:hAnsi="Times New Roman" w:cs="Times New Roman"/>
          <w:bCs/>
          <w:sz w:val="24"/>
          <w:szCs w:val="24"/>
        </w:rPr>
        <w:t xml:space="preserve">настоящего Порядка </w:t>
      </w:r>
      <w:r w:rsidRPr="00184821">
        <w:rPr>
          <w:rFonts w:ascii="Times New Roman" w:eastAsiaTheme="minorHAnsi" w:hAnsi="Times New Roman" w:cs="Times New Roman"/>
          <w:bCs/>
          <w:sz w:val="24"/>
          <w:szCs w:val="24"/>
        </w:rPr>
        <w:t>в установленный срок;</w:t>
      </w:r>
    </w:p>
    <w:p w:rsidR="007D7C21" w:rsidRPr="00184821" w:rsidRDefault="007D7C21" w:rsidP="00A64E81">
      <w:pPr>
        <w:pStyle w:val="ConsPlusNormal"/>
        <w:widowControl w:val="0"/>
        <w:numPr>
          <w:ilvl w:val="2"/>
          <w:numId w:val="16"/>
        </w:numPr>
        <w:adjustRightInd/>
        <w:ind w:left="709" w:hanging="709"/>
        <w:jc w:val="both"/>
        <w:rPr>
          <w:rFonts w:ascii="Times New Roman" w:eastAsiaTheme="minorHAnsi" w:hAnsi="Times New Roman" w:cs="Times New Roman"/>
          <w:bCs/>
          <w:sz w:val="24"/>
          <w:szCs w:val="24"/>
        </w:rPr>
      </w:pPr>
      <w:proofErr w:type="spellStart"/>
      <w:r w:rsidRPr="00184821">
        <w:rPr>
          <w:rFonts w:ascii="Times New Roman" w:eastAsiaTheme="minorHAnsi" w:hAnsi="Times New Roman" w:cs="Times New Roman"/>
          <w:bCs/>
          <w:sz w:val="24"/>
          <w:szCs w:val="24"/>
        </w:rPr>
        <w:t>недостижение</w:t>
      </w:r>
      <w:proofErr w:type="spellEnd"/>
      <w:r w:rsidRPr="00184821">
        <w:rPr>
          <w:rFonts w:ascii="Times New Roman" w:eastAsiaTheme="minorHAnsi" w:hAnsi="Times New Roman" w:cs="Times New Roman"/>
          <w:bCs/>
          <w:sz w:val="24"/>
          <w:szCs w:val="24"/>
        </w:rPr>
        <w:t xml:space="preserve"> результата</w:t>
      </w:r>
      <w:r w:rsidRPr="00184821">
        <w:rPr>
          <w:rFonts w:ascii="Times New Roman" w:hAnsi="Times New Roman"/>
          <w:sz w:val="24"/>
          <w:szCs w:val="24"/>
        </w:rPr>
        <w:t xml:space="preserve"> предоставления </w:t>
      </w:r>
      <w:r w:rsidRPr="00184821">
        <w:rPr>
          <w:rFonts w:ascii="Times New Roman" w:eastAsiaTheme="minorHAnsi" w:hAnsi="Times New Roman" w:cs="Times New Roman"/>
          <w:bCs/>
          <w:sz w:val="24"/>
          <w:szCs w:val="24"/>
        </w:rPr>
        <w:t>субсидии</w:t>
      </w:r>
      <w:r w:rsidRPr="00184821">
        <w:rPr>
          <w:rFonts w:ascii="Times New Roman" w:hAnsi="Times New Roman"/>
          <w:sz w:val="24"/>
          <w:szCs w:val="24"/>
        </w:rPr>
        <w:t xml:space="preserve"> на 01.01.2022.</w:t>
      </w:r>
    </w:p>
    <w:p w:rsidR="007D7C21" w:rsidRPr="00184821" w:rsidRDefault="007D7C21" w:rsidP="00A64E81">
      <w:pPr>
        <w:pStyle w:val="ConsPlusNormal"/>
        <w:widowControl w:val="0"/>
        <w:numPr>
          <w:ilvl w:val="1"/>
          <w:numId w:val="16"/>
        </w:numPr>
        <w:adjustRightInd/>
        <w:ind w:left="709" w:hanging="709"/>
        <w:jc w:val="both"/>
        <w:rPr>
          <w:rFonts w:ascii="Times New Roman" w:hAnsi="Times New Roman" w:cs="Times New Roman"/>
          <w:sz w:val="24"/>
          <w:szCs w:val="24"/>
        </w:rPr>
      </w:pPr>
      <w:r w:rsidRPr="00184821">
        <w:rPr>
          <w:rFonts w:ascii="Times New Roman" w:hAnsi="Times New Roman"/>
          <w:sz w:val="24"/>
          <w:szCs w:val="24"/>
        </w:rPr>
        <w:t xml:space="preserve">При </w:t>
      </w:r>
      <w:r w:rsidRPr="00184821">
        <w:rPr>
          <w:rFonts w:ascii="Times New Roman" w:hAnsi="Times New Roman" w:cs="Times New Roman"/>
          <w:bCs/>
          <w:sz w:val="24"/>
          <w:szCs w:val="24"/>
        </w:rPr>
        <w:t>предоставлении отчетности, в соответствии с п. 4.2 настоящего Порядка,</w:t>
      </w:r>
      <w:r w:rsidRPr="00184821">
        <w:rPr>
          <w:rFonts w:ascii="Times New Roman" w:hAnsi="Times New Roman" w:cs="Times New Roman"/>
          <w:sz w:val="24"/>
          <w:szCs w:val="24"/>
        </w:rPr>
        <w:t xml:space="preserve"> в случае отсутствия подтверждающих документов или их недостоверности, получатель </w:t>
      </w:r>
      <w:r w:rsidRPr="00184821">
        <w:rPr>
          <w:rFonts w:ascii="Times New Roman" w:eastAsiaTheme="minorHAnsi" w:hAnsi="Times New Roman" w:cs="Times New Roman"/>
          <w:bCs/>
          <w:sz w:val="24"/>
          <w:szCs w:val="24"/>
        </w:rPr>
        <w:t>субсидии</w:t>
      </w:r>
      <w:r w:rsidRPr="00184821">
        <w:rPr>
          <w:rFonts w:ascii="Times New Roman" w:hAnsi="Times New Roman" w:cs="Times New Roman"/>
          <w:sz w:val="24"/>
          <w:szCs w:val="24"/>
        </w:rPr>
        <w:t xml:space="preserve"> обязан вернуть средства в объеме, документально неподтвержденном.</w:t>
      </w:r>
    </w:p>
    <w:p w:rsidR="007D7C21" w:rsidRPr="00184821" w:rsidRDefault="007D7C21" w:rsidP="00A64E81">
      <w:pPr>
        <w:pStyle w:val="a4"/>
        <w:numPr>
          <w:ilvl w:val="1"/>
          <w:numId w:val="16"/>
        </w:numPr>
        <w:autoSpaceDE w:val="0"/>
        <w:autoSpaceDN w:val="0"/>
        <w:adjustRightInd w:val="0"/>
        <w:ind w:left="709" w:hanging="709"/>
        <w:jc w:val="both"/>
        <w:rPr>
          <w:bCs/>
        </w:rPr>
      </w:pPr>
      <w:r w:rsidRPr="00184821">
        <w:rPr>
          <w:bCs/>
        </w:rPr>
        <w:t xml:space="preserve">Главный распорядитель в течение 5 (пяти) рабочих дней со дня установления фактов, указанных в п. 5.4 настоящего Порядка направляет получателю </w:t>
      </w:r>
      <w:r w:rsidRPr="00184821">
        <w:rPr>
          <w:rFonts w:eastAsiaTheme="minorHAnsi"/>
          <w:bCs/>
        </w:rPr>
        <w:t>субсидии</w:t>
      </w:r>
      <w:r w:rsidRPr="00184821">
        <w:rPr>
          <w:bCs/>
        </w:rPr>
        <w:t xml:space="preserve"> требование о возврате </w:t>
      </w:r>
      <w:r w:rsidRPr="00184821">
        <w:rPr>
          <w:rFonts w:eastAsiaTheme="minorHAnsi"/>
          <w:bCs/>
        </w:rPr>
        <w:t>субсидии</w:t>
      </w:r>
      <w:r w:rsidRPr="00184821">
        <w:rPr>
          <w:bCs/>
        </w:rPr>
        <w:t xml:space="preserve"> (или части </w:t>
      </w:r>
      <w:r w:rsidRPr="00184821">
        <w:rPr>
          <w:rFonts w:eastAsiaTheme="minorHAnsi"/>
          <w:bCs/>
        </w:rPr>
        <w:t>субсидии</w:t>
      </w:r>
      <w:r w:rsidRPr="00184821">
        <w:rPr>
          <w:bCs/>
        </w:rPr>
        <w:t xml:space="preserve"> в соответствии с пунктом 5.5. настоящего Порядка).</w:t>
      </w:r>
    </w:p>
    <w:p w:rsidR="007D7C21" w:rsidRPr="00184821" w:rsidRDefault="007D7C21" w:rsidP="00A64E81">
      <w:pPr>
        <w:pStyle w:val="a4"/>
        <w:numPr>
          <w:ilvl w:val="1"/>
          <w:numId w:val="16"/>
        </w:numPr>
        <w:autoSpaceDE w:val="0"/>
        <w:autoSpaceDN w:val="0"/>
        <w:adjustRightInd w:val="0"/>
        <w:ind w:left="709" w:hanging="709"/>
        <w:jc w:val="both"/>
        <w:rPr>
          <w:bCs/>
        </w:rPr>
      </w:pPr>
      <w:r w:rsidRPr="00184821">
        <w:rPr>
          <w:bCs/>
        </w:rPr>
        <w:t xml:space="preserve">Возврат </w:t>
      </w:r>
      <w:r w:rsidRPr="00184821">
        <w:rPr>
          <w:rFonts w:eastAsiaTheme="minorHAnsi"/>
          <w:bCs/>
        </w:rPr>
        <w:t>субсидии</w:t>
      </w:r>
      <w:r w:rsidRPr="00184821">
        <w:rPr>
          <w:bCs/>
        </w:rPr>
        <w:t xml:space="preserve"> осуществляется в течение 30 (тридцати) дней со дня получения требования от главного распорядителя по реквизитам и коду </w:t>
      </w:r>
      <w:hyperlink r:id="rId12" w:history="1">
        <w:r w:rsidRPr="00184821">
          <w:rPr>
            <w:bCs/>
          </w:rPr>
          <w:t>классификации</w:t>
        </w:r>
      </w:hyperlink>
      <w:r w:rsidRPr="00184821">
        <w:rPr>
          <w:bCs/>
        </w:rPr>
        <w:t xml:space="preserve"> доходов бюджетов Российской Федерации, указанным в требовании.</w:t>
      </w:r>
    </w:p>
    <w:p w:rsidR="007D7C21" w:rsidRPr="00184821" w:rsidRDefault="007D7C21" w:rsidP="00A64E81">
      <w:pPr>
        <w:pStyle w:val="a4"/>
        <w:numPr>
          <w:ilvl w:val="1"/>
          <w:numId w:val="16"/>
        </w:numPr>
        <w:autoSpaceDE w:val="0"/>
        <w:autoSpaceDN w:val="0"/>
        <w:adjustRightInd w:val="0"/>
        <w:ind w:left="709" w:hanging="709"/>
        <w:jc w:val="both"/>
        <w:rPr>
          <w:bCs/>
        </w:rPr>
      </w:pPr>
      <w:r w:rsidRPr="00184821">
        <w:rPr>
          <w:bCs/>
        </w:rPr>
        <w:t xml:space="preserve">В случае невозврата </w:t>
      </w:r>
      <w:r w:rsidRPr="00184821">
        <w:rPr>
          <w:rFonts w:eastAsiaTheme="minorHAnsi"/>
          <w:bCs/>
        </w:rPr>
        <w:t>субсидии</w:t>
      </w:r>
      <w:r w:rsidRPr="00184821">
        <w:rPr>
          <w:bCs/>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7D7C21" w:rsidRPr="00184821" w:rsidRDefault="007D7C21" w:rsidP="007D7C21">
      <w:pPr>
        <w:autoSpaceDE w:val="0"/>
        <w:autoSpaceDN w:val="0"/>
        <w:adjustRightInd w:val="0"/>
        <w:ind w:firstLine="6946"/>
        <w:outlineLvl w:val="1"/>
        <w:rPr>
          <w:bCs/>
        </w:rPr>
      </w:pPr>
    </w:p>
    <w:p w:rsidR="007D7C21" w:rsidRPr="00184821" w:rsidRDefault="007D7C21" w:rsidP="007D7C21">
      <w:pPr>
        <w:autoSpaceDE w:val="0"/>
        <w:autoSpaceDN w:val="0"/>
        <w:adjustRightInd w:val="0"/>
        <w:ind w:firstLine="6946"/>
        <w:outlineLvl w:val="1"/>
        <w:rPr>
          <w:bCs/>
        </w:rPr>
      </w:pPr>
    </w:p>
    <w:p w:rsidR="007D7C21" w:rsidRPr="00184821" w:rsidRDefault="007D7C21" w:rsidP="007D7C21">
      <w:pPr>
        <w:widowControl w:val="0"/>
        <w:autoSpaceDE w:val="0"/>
        <w:autoSpaceDN w:val="0"/>
        <w:adjustRightInd w:val="0"/>
        <w:ind w:firstLine="709"/>
        <w:jc w:val="both"/>
        <w:rPr>
          <w:color w:val="FF0000"/>
        </w:rPr>
      </w:pPr>
      <w:r w:rsidRPr="00184821">
        <w:rPr>
          <w:color w:val="FF0000"/>
        </w:rPr>
        <w:br w:type="page"/>
      </w:r>
    </w:p>
    <w:p w:rsidR="007D7C21" w:rsidRPr="00184821" w:rsidRDefault="007D7C21" w:rsidP="007D7C21">
      <w:pPr>
        <w:autoSpaceDE w:val="0"/>
        <w:autoSpaceDN w:val="0"/>
        <w:adjustRightInd w:val="0"/>
        <w:ind w:firstLine="6946"/>
        <w:outlineLvl w:val="1"/>
        <w:rPr>
          <w:bCs/>
        </w:rPr>
      </w:pPr>
      <w:r w:rsidRPr="00184821">
        <w:rPr>
          <w:bCs/>
        </w:rPr>
        <w:lastRenderedPageBreak/>
        <w:t>Приложение № 1</w:t>
      </w:r>
    </w:p>
    <w:p w:rsidR="007D7C21" w:rsidRPr="00184821" w:rsidRDefault="007D7C21" w:rsidP="007D7C21">
      <w:pPr>
        <w:autoSpaceDE w:val="0"/>
        <w:autoSpaceDN w:val="0"/>
        <w:adjustRightInd w:val="0"/>
        <w:ind w:firstLine="6946"/>
        <w:rPr>
          <w:bCs/>
        </w:rPr>
      </w:pPr>
      <w:r w:rsidRPr="00184821">
        <w:rPr>
          <w:bCs/>
        </w:rPr>
        <w:t>к Порядку</w:t>
      </w:r>
    </w:p>
    <w:p w:rsidR="007D7C21" w:rsidRPr="00184821" w:rsidRDefault="007D7C21" w:rsidP="007D7C21">
      <w:pPr>
        <w:autoSpaceDE w:val="0"/>
        <w:autoSpaceDN w:val="0"/>
        <w:adjustRightInd w:val="0"/>
        <w:jc w:val="right"/>
        <w:rPr>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7D7C21" w:rsidRPr="00184821" w:rsidTr="00342B98">
        <w:tc>
          <w:tcPr>
            <w:tcW w:w="4785" w:type="dxa"/>
            <w:tcBorders>
              <w:top w:val="single" w:sz="4" w:space="0" w:color="auto"/>
              <w:bottom w:val="nil"/>
              <w:right w:val="single" w:sz="4" w:space="0" w:color="auto"/>
            </w:tcBorders>
          </w:tcPr>
          <w:p w:rsidR="007D7C21" w:rsidRPr="00184821" w:rsidRDefault="007D7C21" w:rsidP="00342B98">
            <w:pPr>
              <w:autoSpaceDE w:val="0"/>
              <w:autoSpaceDN w:val="0"/>
              <w:adjustRightInd w:val="0"/>
              <w:jc w:val="both"/>
              <w:rPr>
                <w:bCs/>
              </w:rPr>
            </w:pPr>
            <w:r w:rsidRPr="00184821">
              <w:t>Рег. № _________________________</w:t>
            </w:r>
          </w:p>
        </w:tc>
        <w:tc>
          <w:tcPr>
            <w:tcW w:w="4785" w:type="dxa"/>
            <w:vMerge w:val="restart"/>
            <w:tcBorders>
              <w:top w:val="nil"/>
              <w:left w:val="single" w:sz="4" w:space="0" w:color="auto"/>
              <w:bottom w:val="nil"/>
              <w:right w:val="nil"/>
            </w:tcBorders>
            <w:vAlign w:val="center"/>
          </w:tcPr>
          <w:p w:rsidR="007D7C21" w:rsidRPr="00184821" w:rsidRDefault="007D7C21" w:rsidP="00342B98">
            <w:pPr>
              <w:autoSpaceDE w:val="0"/>
              <w:autoSpaceDN w:val="0"/>
              <w:adjustRightInd w:val="0"/>
              <w:jc w:val="right"/>
              <w:rPr>
                <w:bCs/>
              </w:rPr>
            </w:pPr>
            <w:r w:rsidRPr="00184821">
              <w:t xml:space="preserve">В </w:t>
            </w:r>
            <w:r w:rsidRPr="00184821">
              <w:rPr>
                <w:bCs/>
              </w:rPr>
              <w:t>отдел экономического развития</w:t>
            </w:r>
          </w:p>
          <w:p w:rsidR="007D7C21" w:rsidRPr="00184821" w:rsidRDefault="007D7C21" w:rsidP="00342B98">
            <w:pPr>
              <w:autoSpaceDE w:val="0"/>
              <w:autoSpaceDN w:val="0"/>
              <w:adjustRightInd w:val="0"/>
              <w:jc w:val="center"/>
              <w:rPr>
                <w:bCs/>
              </w:rPr>
            </w:pPr>
            <w:r w:rsidRPr="00184821">
              <w:rPr>
                <w:bCs/>
              </w:rPr>
              <w:t xml:space="preserve"> и инвестиций Администрации г. Белогорск</w:t>
            </w:r>
          </w:p>
        </w:tc>
      </w:tr>
      <w:tr w:rsidR="007D7C21" w:rsidRPr="00184821" w:rsidTr="00342B98">
        <w:tc>
          <w:tcPr>
            <w:tcW w:w="4785" w:type="dxa"/>
            <w:tcBorders>
              <w:top w:val="nil"/>
              <w:bottom w:val="nil"/>
              <w:right w:val="single" w:sz="4" w:space="0" w:color="auto"/>
            </w:tcBorders>
          </w:tcPr>
          <w:p w:rsidR="007D7C21" w:rsidRPr="00184821" w:rsidRDefault="007D7C21" w:rsidP="00342B98">
            <w:pPr>
              <w:autoSpaceDE w:val="0"/>
              <w:autoSpaceDN w:val="0"/>
              <w:adjustRightInd w:val="0"/>
              <w:jc w:val="both"/>
              <w:rPr>
                <w:bCs/>
              </w:rPr>
            </w:pPr>
            <w:r w:rsidRPr="00184821">
              <w:t>Дата ___________________________</w:t>
            </w:r>
          </w:p>
        </w:tc>
        <w:tc>
          <w:tcPr>
            <w:tcW w:w="4785" w:type="dxa"/>
            <w:vMerge/>
            <w:tcBorders>
              <w:top w:val="nil"/>
              <w:left w:val="single" w:sz="4" w:space="0" w:color="auto"/>
              <w:bottom w:val="nil"/>
              <w:right w:val="nil"/>
            </w:tcBorders>
          </w:tcPr>
          <w:p w:rsidR="007D7C21" w:rsidRPr="00184821" w:rsidRDefault="007D7C21" w:rsidP="00342B98">
            <w:pPr>
              <w:autoSpaceDE w:val="0"/>
              <w:autoSpaceDN w:val="0"/>
              <w:adjustRightInd w:val="0"/>
              <w:jc w:val="both"/>
              <w:rPr>
                <w:bCs/>
              </w:rPr>
            </w:pPr>
          </w:p>
        </w:tc>
      </w:tr>
      <w:tr w:rsidR="007D7C21" w:rsidRPr="00184821" w:rsidTr="00342B98">
        <w:tc>
          <w:tcPr>
            <w:tcW w:w="4785" w:type="dxa"/>
            <w:tcBorders>
              <w:top w:val="nil"/>
              <w:bottom w:val="nil"/>
              <w:right w:val="single" w:sz="4" w:space="0" w:color="auto"/>
            </w:tcBorders>
          </w:tcPr>
          <w:p w:rsidR="007D7C21" w:rsidRPr="00184821" w:rsidRDefault="007D7C21" w:rsidP="00342B98">
            <w:pPr>
              <w:autoSpaceDE w:val="0"/>
              <w:autoSpaceDN w:val="0"/>
              <w:adjustRightInd w:val="0"/>
              <w:jc w:val="both"/>
              <w:rPr>
                <w:bCs/>
              </w:rPr>
            </w:pPr>
            <w:r w:rsidRPr="00184821">
              <w:t>Время __________________________</w:t>
            </w:r>
          </w:p>
        </w:tc>
        <w:tc>
          <w:tcPr>
            <w:tcW w:w="4785" w:type="dxa"/>
            <w:vMerge/>
            <w:tcBorders>
              <w:top w:val="nil"/>
              <w:left w:val="single" w:sz="4" w:space="0" w:color="auto"/>
              <w:bottom w:val="nil"/>
              <w:right w:val="nil"/>
            </w:tcBorders>
          </w:tcPr>
          <w:p w:rsidR="007D7C21" w:rsidRPr="00184821" w:rsidRDefault="007D7C21" w:rsidP="00342B98">
            <w:pPr>
              <w:autoSpaceDE w:val="0"/>
              <w:autoSpaceDN w:val="0"/>
              <w:adjustRightInd w:val="0"/>
              <w:jc w:val="both"/>
              <w:rPr>
                <w:bCs/>
              </w:rPr>
            </w:pPr>
          </w:p>
        </w:tc>
      </w:tr>
      <w:tr w:rsidR="007D7C21" w:rsidRPr="00184821" w:rsidTr="00342B98">
        <w:tc>
          <w:tcPr>
            <w:tcW w:w="4785" w:type="dxa"/>
            <w:tcBorders>
              <w:top w:val="nil"/>
              <w:bottom w:val="single" w:sz="4" w:space="0" w:color="auto"/>
              <w:right w:val="single" w:sz="4" w:space="0" w:color="auto"/>
            </w:tcBorders>
          </w:tcPr>
          <w:p w:rsidR="007D7C21" w:rsidRPr="00184821" w:rsidRDefault="007D7C21" w:rsidP="00342B98">
            <w:pPr>
              <w:autoSpaceDE w:val="0"/>
              <w:autoSpaceDN w:val="0"/>
              <w:adjustRightInd w:val="0"/>
              <w:jc w:val="both"/>
            </w:pPr>
            <w:r w:rsidRPr="00184821">
              <w:t>Подпись ____________________________</w:t>
            </w:r>
          </w:p>
          <w:p w:rsidR="007D7C21" w:rsidRPr="00184821" w:rsidRDefault="007D7C21" w:rsidP="00342B98">
            <w:pPr>
              <w:autoSpaceDE w:val="0"/>
              <w:autoSpaceDN w:val="0"/>
              <w:adjustRightInd w:val="0"/>
              <w:jc w:val="both"/>
              <w:rPr>
                <w:bCs/>
              </w:rPr>
            </w:pPr>
          </w:p>
        </w:tc>
        <w:tc>
          <w:tcPr>
            <w:tcW w:w="4785" w:type="dxa"/>
            <w:vMerge/>
            <w:tcBorders>
              <w:top w:val="nil"/>
              <w:left w:val="single" w:sz="4" w:space="0" w:color="auto"/>
              <w:bottom w:val="nil"/>
              <w:right w:val="nil"/>
            </w:tcBorders>
          </w:tcPr>
          <w:p w:rsidR="007D7C21" w:rsidRPr="00184821" w:rsidRDefault="007D7C21" w:rsidP="00342B98">
            <w:pPr>
              <w:autoSpaceDE w:val="0"/>
              <w:autoSpaceDN w:val="0"/>
              <w:adjustRightInd w:val="0"/>
              <w:jc w:val="both"/>
              <w:rPr>
                <w:bCs/>
              </w:rPr>
            </w:pPr>
          </w:p>
        </w:tc>
      </w:tr>
    </w:tbl>
    <w:p w:rsidR="007D7C21" w:rsidRPr="00184821" w:rsidRDefault="007D7C21" w:rsidP="007D7C21">
      <w:pPr>
        <w:autoSpaceDE w:val="0"/>
        <w:autoSpaceDN w:val="0"/>
        <w:adjustRightInd w:val="0"/>
        <w:jc w:val="right"/>
        <w:rPr>
          <w:bCs/>
        </w:rPr>
      </w:pPr>
    </w:p>
    <w:p w:rsidR="007D7C21" w:rsidRPr="00184821" w:rsidRDefault="007D7C21" w:rsidP="007D7C21">
      <w:pPr>
        <w:autoSpaceDE w:val="0"/>
        <w:autoSpaceDN w:val="0"/>
        <w:adjustRightInd w:val="0"/>
        <w:jc w:val="center"/>
        <w:rPr>
          <w:b/>
          <w:bCs/>
        </w:rPr>
      </w:pPr>
      <w:r w:rsidRPr="00184821">
        <w:rPr>
          <w:b/>
          <w:bCs/>
        </w:rPr>
        <w:t>ЗАЯВЛЕНИЕ</w:t>
      </w:r>
    </w:p>
    <w:p w:rsidR="007D7C21" w:rsidRPr="00184821" w:rsidRDefault="007D7C21" w:rsidP="007D7C21">
      <w:pPr>
        <w:autoSpaceDE w:val="0"/>
        <w:autoSpaceDN w:val="0"/>
        <w:adjustRightInd w:val="0"/>
        <w:jc w:val="center"/>
        <w:rPr>
          <w:b/>
          <w:bCs/>
        </w:rPr>
      </w:pPr>
      <w:r w:rsidRPr="00184821">
        <w:rPr>
          <w:b/>
          <w:bCs/>
        </w:rPr>
        <w:t>на предоставление субсидии</w:t>
      </w:r>
    </w:p>
    <w:p w:rsidR="007D7C21" w:rsidRPr="00184821" w:rsidRDefault="007D7C21" w:rsidP="007D7C21">
      <w:pPr>
        <w:autoSpaceDE w:val="0"/>
        <w:autoSpaceDN w:val="0"/>
        <w:adjustRightInd w:val="0"/>
        <w:jc w:val="center"/>
      </w:pPr>
    </w:p>
    <w:p w:rsidR="007D7C21" w:rsidRPr="00184821" w:rsidRDefault="007D7C21" w:rsidP="007D7C21">
      <w:pPr>
        <w:pStyle w:val="ConsPlusTitle"/>
        <w:jc w:val="both"/>
        <w:rPr>
          <w:rFonts w:ascii="Times New Roman" w:hAnsi="Times New Roman" w:cs="Times New Roman"/>
          <w:b w:val="0"/>
          <w:sz w:val="24"/>
          <w:szCs w:val="24"/>
        </w:rPr>
      </w:pPr>
      <w:r w:rsidRPr="00184821">
        <w:rPr>
          <w:rFonts w:ascii="Times New Roman" w:hAnsi="Times New Roman" w:cs="Times New Roman"/>
          <w:b w:val="0"/>
          <w:sz w:val="24"/>
          <w:szCs w:val="24"/>
        </w:rPr>
        <w:t>Ознакомившись с Порядком предоставления субсидий субъектам малого и среднего предпринимательства, осуществляющим деятельность в сфере общественного питания</w:t>
      </w:r>
    </w:p>
    <w:p w:rsidR="007D7C21" w:rsidRPr="00184821" w:rsidRDefault="007D7C21" w:rsidP="007D7C21">
      <w:pPr>
        <w:pStyle w:val="ConsPlusTitle"/>
        <w:jc w:val="center"/>
        <w:rPr>
          <w:rFonts w:ascii="Times New Roman" w:hAnsi="Times New Roman"/>
          <w:sz w:val="24"/>
          <w:szCs w:val="24"/>
        </w:rPr>
      </w:pPr>
      <w:r w:rsidRPr="00184821">
        <w:rPr>
          <w:rFonts w:ascii="Times New Roman" w:hAnsi="Times New Roman"/>
          <w:sz w:val="24"/>
          <w:szCs w:val="24"/>
        </w:rPr>
        <w:t>_____________________________________________________________________________</w:t>
      </w:r>
    </w:p>
    <w:p w:rsidR="007D7C21" w:rsidRPr="00184821" w:rsidRDefault="007D7C21" w:rsidP="007D7C21">
      <w:pPr>
        <w:autoSpaceDE w:val="0"/>
        <w:autoSpaceDN w:val="0"/>
        <w:adjustRightInd w:val="0"/>
        <w:jc w:val="center"/>
      </w:pPr>
      <w:r w:rsidRPr="00184821">
        <w:t>(полное наименование субъекта малого и среднего предпринимательства)</w:t>
      </w:r>
    </w:p>
    <w:p w:rsidR="007D7C21" w:rsidRPr="00184821" w:rsidRDefault="007D7C21" w:rsidP="007D7C21">
      <w:pPr>
        <w:autoSpaceDE w:val="0"/>
        <w:autoSpaceDN w:val="0"/>
        <w:adjustRightInd w:val="0"/>
        <w:jc w:val="both"/>
      </w:pPr>
      <w:r w:rsidRPr="00184821">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proofErr w:type="gramStart"/>
            <w:r w:rsidRPr="00184821">
              <w:rPr>
                <w:rFonts w:ascii="Times New Roman" w:hAnsi="Times New Roman" w:cs="Times New Roman"/>
                <w:sz w:val="24"/>
                <w:szCs w:val="24"/>
              </w:rPr>
              <w:t>Фамилия, имя, отчество (последнее – при наличии) руководителя участника отбора (индивидуального предпринимателя)</w:t>
            </w:r>
            <w:proofErr w:type="gramEnd"/>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jc w:val="both"/>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Номер контактного телефона 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Электронный адрес участника отбора (e-</w:t>
            </w:r>
            <w:proofErr w:type="spellStart"/>
            <w:r w:rsidRPr="00184821">
              <w:rPr>
                <w:rFonts w:ascii="Times New Roman" w:hAnsi="Times New Roman" w:cs="Times New Roman"/>
                <w:sz w:val="24"/>
                <w:szCs w:val="24"/>
              </w:rPr>
              <w:t>mail</w:t>
            </w:r>
            <w:proofErr w:type="spellEnd"/>
            <w:r w:rsidRPr="00184821">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xml:space="preserve">Почтовый адрес участника отбора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jc w:val="both"/>
              <w:rPr>
                <w:rFonts w:ascii="Times New Roman" w:hAnsi="Times New Roman" w:cs="Times New Roman"/>
                <w:sz w:val="24"/>
                <w:szCs w:val="24"/>
                <w:highlight w:val="yellow"/>
              </w:rPr>
            </w:pPr>
            <w:r w:rsidRPr="00184821">
              <w:rPr>
                <w:rFonts w:ascii="Times New Roman" w:hAnsi="Times New Roman" w:cs="Times New Roman"/>
                <w:sz w:val="24"/>
                <w:szCs w:val="24"/>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highlight w:val="yellow"/>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Количество работников</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highlight w:val="yellow"/>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Реквизиты для перечисления субсидии,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lastRenderedPageBreak/>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r w:rsidR="007D7C21" w:rsidRPr="00184821" w:rsidTr="00342B98">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D7C21" w:rsidRPr="00184821" w:rsidRDefault="007D7C21" w:rsidP="00342B98">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7D7C21" w:rsidRPr="00184821" w:rsidRDefault="007D7C21" w:rsidP="00342B98">
            <w:pPr>
              <w:pStyle w:val="ConsPlusNormal"/>
              <w:rPr>
                <w:rFonts w:ascii="Times New Roman" w:hAnsi="Times New Roman" w:cs="Times New Roman"/>
                <w:sz w:val="24"/>
                <w:szCs w:val="24"/>
              </w:rPr>
            </w:pPr>
          </w:p>
        </w:tc>
      </w:tr>
    </w:tbl>
    <w:p w:rsidR="007D7C21" w:rsidRPr="00184821" w:rsidRDefault="007D7C21" w:rsidP="007D7C21">
      <w:pPr>
        <w:autoSpaceDE w:val="0"/>
        <w:autoSpaceDN w:val="0"/>
        <w:adjustRightInd w:val="0"/>
        <w:ind w:firstLine="540"/>
        <w:jc w:val="both"/>
        <w:rPr>
          <w:bCs/>
        </w:rPr>
      </w:pPr>
    </w:p>
    <w:p w:rsidR="007D7C21" w:rsidRPr="00184821" w:rsidRDefault="007D7C21" w:rsidP="007D7C21">
      <w:pPr>
        <w:autoSpaceDE w:val="0"/>
        <w:autoSpaceDN w:val="0"/>
        <w:adjustRightInd w:val="0"/>
        <w:ind w:firstLine="540"/>
        <w:jc w:val="both"/>
        <w:rPr>
          <w:bCs/>
        </w:rPr>
      </w:pPr>
      <w:r w:rsidRPr="00184821">
        <w:rPr>
          <w:bCs/>
        </w:rPr>
        <w:t>Заполнению подлежат все строки, в случае отсутствия информации ставится прочерк.</w:t>
      </w:r>
    </w:p>
    <w:p w:rsidR="007D7C21" w:rsidRPr="00184821" w:rsidRDefault="007D7C21" w:rsidP="007D7C21">
      <w:pPr>
        <w:autoSpaceDE w:val="0"/>
        <w:autoSpaceDN w:val="0"/>
        <w:adjustRightInd w:val="0"/>
        <w:ind w:firstLine="540"/>
        <w:jc w:val="both"/>
        <w:rPr>
          <w:bCs/>
        </w:rPr>
      </w:pPr>
    </w:p>
    <w:p w:rsidR="007D7C21" w:rsidRPr="00184821" w:rsidRDefault="007D7C21" w:rsidP="007D7C21">
      <w:pPr>
        <w:autoSpaceDE w:val="0"/>
        <w:autoSpaceDN w:val="0"/>
        <w:adjustRightInd w:val="0"/>
        <w:ind w:firstLine="567"/>
        <w:jc w:val="both"/>
      </w:pPr>
      <w:r w:rsidRPr="00184821">
        <w:t>Предоставляю согласие:</w:t>
      </w:r>
    </w:p>
    <w:p w:rsidR="007D7C21" w:rsidRPr="00184821" w:rsidRDefault="007D7C21" w:rsidP="007D7C21">
      <w:pPr>
        <w:autoSpaceDE w:val="0"/>
        <w:autoSpaceDN w:val="0"/>
        <w:adjustRightInd w:val="0"/>
        <w:ind w:firstLine="567"/>
        <w:jc w:val="both"/>
      </w:pPr>
      <w:r w:rsidRPr="00184821">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184821">
        <w:rPr>
          <w:bCs/>
        </w:rPr>
        <w:t>информационно-телекоммуникационной сети «Интернет»</w:t>
      </w:r>
      <w:r w:rsidRPr="00184821">
        <w:t xml:space="preserve"> и социальных сетях, на публикацию сведений в реестре субъектов малого и среднего  предпринимательства </w:t>
      </w:r>
      <w:proofErr w:type="gramStart"/>
      <w:r w:rsidRPr="00184821">
        <w:t>-п</w:t>
      </w:r>
      <w:proofErr w:type="gramEnd"/>
      <w:r w:rsidRPr="00184821">
        <w:t xml:space="preserve">олучателей поддержки в соответствии с </w:t>
      </w:r>
      <w:hyperlink r:id="rId13" w:history="1">
        <w:r w:rsidRPr="00184821">
          <w:t>приказом</w:t>
        </w:r>
      </w:hyperlink>
      <w:r w:rsidRPr="00184821">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w:t>
      </w:r>
      <w:proofErr w:type="gramStart"/>
      <w:r w:rsidRPr="00184821">
        <w:t>-п</w:t>
      </w:r>
      <w:proofErr w:type="gramEnd"/>
      <w:r w:rsidRPr="00184821">
        <w:t>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7D7C21" w:rsidRDefault="007D7C21" w:rsidP="007D7C21">
      <w:pPr>
        <w:autoSpaceDE w:val="0"/>
        <w:autoSpaceDN w:val="0"/>
        <w:adjustRightInd w:val="0"/>
        <w:jc w:val="both"/>
      </w:pPr>
      <w:r w:rsidRPr="00184821">
        <w:t xml:space="preserve">__________________________________________________________________   </w:t>
      </w:r>
    </w:p>
    <w:p w:rsidR="007D7C21" w:rsidRPr="00184821" w:rsidRDefault="007D7C21" w:rsidP="007D7C21">
      <w:pPr>
        <w:autoSpaceDE w:val="0"/>
        <w:autoSpaceDN w:val="0"/>
        <w:adjustRightInd w:val="0"/>
        <w:jc w:val="both"/>
      </w:pPr>
      <w:r w:rsidRPr="00184821">
        <w:t>(наименование юридического лица, индивидуального предпринимателя)</w:t>
      </w:r>
    </w:p>
    <w:p w:rsidR="007D7C21" w:rsidRPr="00184821" w:rsidRDefault="007D7C21" w:rsidP="007D7C21">
      <w:pPr>
        <w:autoSpaceDE w:val="0"/>
        <w:autoSpaceDN w:val="0"/>
        <w:adjustRightInd w:val="0"/>
        <w:ind w:firstLine="567"/>
        <w:jc w:val="both"/>
      </w:pPr>
      <w:r w:rsidRPr="00184821">
        <w:t>2) на осуществление администрацией города Белогорск и уполномоченным органом финансового контроля обязательных проверок соблюдения условий, целей и порядка предоставления субсидии.</w:t>
      </w:r>
    </w:p>
    <w:p w:rsidR="007D7C21" w:rsidRPr="00184821" w:rsidRDefault="007D7C21" w:rsidP="007D7C21">
      <w:pPr>
        <w:autoSpaceDE w:val="0"/>
        <w:autoSpaceDN w:val="0"/>
        <w:adjustRightInd w:val="0"/>
        <w:ind w:firstLine="540"/>
        <w:jc w:val="both"/>
        <w:rPr>
          <w:bCs/>
        </w:rPr>
      </w:pPr>
    </w:p>
    <w:p w:rsidR="007D7C21" w:rsidRPr="00184821" w:rsidRDefault="007D7C21" w:rsidP="007D7C21">
      <w:pPr>
        <w:autoSpaceDE w:val="0"/>
        <w:autoSpaceDN w:val="0"/>
        <w:adjustRightInd w:val="0"/>
        <w:jc w:val="both"/>
      </w:pPr>
      <w:r w:rsidRPr="00184821">
        <w:t>Руководитель субъекта</w:t>
      </w:r>
    </w:p>
    <w:p w:rsidR="007D7C21" w:rsidRPr="00184821" w:rsidRDefault="007D7C21" w:rsidP="007D7C21">
      <w:pPr>
        <w:autoSpaceDE w:val="0"/>
        <w:autoSpaceDN w:val="0"/>
        <w:adjustRightInd w:val="0"/>
        <w:jc w:val="both"/>
      </w:pPr>
      <w:r w:rsidRPr="00184821">
        <w:t>малого или среднего</w:t>
      </w:r>
    </w:p>
    <w:p w:rsidR="007D7C21" w:rsidRPr="00184821" w:rsidRDefault="007D7C21" w:rsidP="007D7C21">
      <w:pPr>
        <w:autoSpaceDE w:val="0"/>
        <w:autoSpaceDN w:val="0"/>
        <w:adjustRightInd w:val="0"/>
        <w:jc w:val="both"/>
      </w:pPr>
      <w:r w:rsidRPr="00184821">
        <w:t>предпринимательства      _____________        _________________________</w:t>
      </w:r>
    </w:p>
    <w:p w:rsidR="007D7C21" w:rsidRPr="00184821" w:rsidRDefault="007D7C21" w:rsidP="007D7C21">
      <w:pPr>
        <w:autoSpaceDE w:val="0"/>
        <w:autoSpaceDN w:val="0"/>
        <w:adjustRightInd w:val="0"/>
        <w:jc w:val="both"/>
      </w:pPr>
      <w:r w:rsidRPr="00184821">
        <w:t xml:space="preserve">                                               (подпись)                  (расшифровка подписи)</w:t>
      </w:r>
    </w:p>
    <w:p w:rsidR="007D7C21" w:rsidRPr="00184821" w:rsidRDefault="007D7C21" w:rsidP="007D7C21">
      <w:pPr>
        <w:autoSpaceDE w:val="0"/>
        <w:autoSpaceDN w:val="0"/>
        <w:adjustRightInd w:val="0"/>
        <w:jc w:val="both"/>
      </w:pPr>
    </w:p>
    <w:p w:rsidR="007D7C21" w:rsidRPr="00184821" w:rsidRDefault="007D7C21" w:rsidP="007D7C21">
      <w:pPr>
        <w:autoSpaceDE w:val="0"/>
        <w:autoSpaceDN w:val="0"/>
        <w:adjustRightInd w:val="0"/>
        <w:jc w:val="both"/>
      </w:pPr>
    </w:p>
    <w:p w:rsidR="007D7C21" w:rsidRPr="00184821" w:rsidRDefault="007D7C21" w:rsidP="007D7C21">
      <w:pPr>
        <w:autoSpaceDE w:val="0"/>
        <w:autoSpaceDN w:val="0"/>
        <w:adjustRightInd w:val="0"/>
        <w:jc w:val="both"/>
      </w:pPr>
      <w:r w:rsidRPr="00184821">
        <w:t>«__» _____________ 20__ года</w:t>
      </w:r>
    </w:p>
    <w:p w:rsidR="007D7C21" w:rsidRPr="00184821" w:rsidRDefault="007D7C21" w:rsidP="007D7C21">
      <w:pPr>
        <w:autoSpaceDE w:val="0"/>
        <w:autoSpaceDN w:val="0"/>
        <w:adjustRightInd w:val="0"/>
        <w:jc w:val="both"/>
      </w:pPr>
    </w:p>
    <w:p w:rsidR="007D7C21" w:rsidRPr="00184821" w:rsidRDefault="007D7C21" w:rsidP="007D7C21">
      <w:pPr>
        <w:pStyle w:val="ConsPlusNonformat"/>
        <w:ind w:firstLine="567"/>
        <w:jc w:val="both"/>
        <w:rPr>
          <w:rFonts w:ascii="Times New Roman" w:hAnsi="Times New Roman" w:cs="Times New Roman"/>
          <w:sz w:val="24"/>
          <w:szCs w:val="24"/>
        </w:rPr>
      </w:pPr>
    </w:p>
    <w:p w:rsidR="007D7C21" w:rsidRPr="00184821" w:rsidRDefault="007D7C21" w:rsidP="007D7C21">
      <w:pPr>
        <w:pStyle w:val="ConsPlusNonformat"/>
        <w:ind w:firstLine="567"/>
        <w:jc w:val="both"/>
        <w:rPr>
          <w:rFonts w:ascii="Times New Roman" w:hAnsi="Times New Roman" w:cs="Times New Roman"/>
          <w:sz w:val="24"/>
          <w:szCs w:val="24"/>
        </w:rPr>
      </w:pPr>
      <w:r w:rsidRPr="00184821">
        <w:rPr>
          <w:rFonts w:ascii="Times New Roman" w:hAnsi="Times New Roman" w:cs="Times New Roman"/>
          <w:sz w:val="24"/>
          <w:szCs w:val="24"/>
        </w:rPr>
        <w:t>Настоящим подтверждаю следующее:</w:t>
      </w:r>
    </w:p>
    <w:p w:rsidR="007D7C21" w:rsidRPr="00184821" w:rsidRDefault="007D7C21" w:rsidP="007D7C21">
      <w:pPr>
        <w:pStyle w:val="ConsPlusNonformat"/>
        <w:ind w:firstLine="567"/>
        <w:jc w:val="both"/>
        <w:rPr>
          <w:rFonts w:ascii="Times New Roman" w:hAnsi="Times New Roman" w:cs="Times New Roman"/>
          <w:sz w:val="24"/>
          <w:szCs w:val="24"/>
        </w:rPr>
      </w:pPr>
      <w:proofErr w:type="gramStart"/>
      <w:r w:rsidRPr="00184821">
        <w:rPr>
          <w:rFonts w:ascii="Times New Roman" w:hAnsi="Times New Roman" w:cs="Times New Roman"/>
          <w:sz w:val="24"/>
          <w:szCs w:val="24"/>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w:t>
      </w:r>
      <w:proofErr w:type="gramEnd"/>
      <w:r w:rsidRPr="00184821">
        <w:rPr>
          <w:rFonts w:ascii="Times New Roman" w:hAnsi="Times New Roman" w:cs="Times New Roman"/>
          <w:sz w:val="24"/>
          <w:szCs w:val="24"/>
        </w:rPr>
        <w:t xml:space="preserve"> превышает 50 процентов;</w:t>
      </w:r>
    </w:p>
    <w:p w:rsidR="007D7C21" w:rsidRPr="00184821" w:rsidRDefault="007D7C21" w:rsidP="007D7C21">
      <w:pPr>
        <w:pStyle w:val="ConsPlusNonformat"/>
        <w:ind w:firstLine="567"/>
        <w:jc w:val="both"/>
        <w:rPr>
          <w:rFonts w:ascii="Times New Roman" w:hAnsi="Times New Roman" w:cs="Times New Roman"/>
          <w:sz w:val="24"/>
          <w:szCs w:val="24"/>
        </w:rPr>
      </w:pPr>
      <w:r w:rsidRPr="00184821">
        <w:rPr>
          <w:rFonts w:ascii="Times New Roman" w:hAnsi="Times New Roman" w:cs="Times New Roman"/>
          <w:sz w:val="24"/>
          <w:szCs w:val="24"/>
        </w:rPr>
        <w:t>2) не нахожусь в процессе реорганизации, ликвидации, банкротства;</w:t>
      </w:r>
    </w:p>
    <w:p w:rsidR="007D7C21" w:rsidRPr="00184821" w:rsidRDefault="007D7C21" w:rsidP="007D7C21">
      <w:pPr>
        <w:tabs>
          <w:tab w:val="left" w:pos="1134"/>
        </w:tabs>
        <w:autoSpaceDE w:val="0"/>
        <w:autoSpaceDN w:val="0"/>
        <w:adjustRightInd w:val="0"/>
        <w:ind w:firstLine="567"/>
        <w:jc w:val="both"/>
      </w:pPr>
      <w:r w:rsidRPr="00184821">
        <w:t>3) в отношении ________________________________________________</w:t>
      </w:r>
    </w:p>
    <w:p w:rsidR="007D7C21" w:rsidRPr="00184821" w:rsidRDefault="007D7C21" w:rsidP="007D7C21">
      <w:pPr>
        <w:autoSpaceDE w:val="0"/>
        <w:autoSpaceDN w:val="0"/>
        <w:adjustRightInd w:val="0"/>
        <w:jc w:val="both"/>
      </w:pPr>
      <w:r w:rsidRPr="00184821">
        <w:t xml:space="preserve">                               (наименование юридического лица, индивидуального предпринимателя)</w:t>
      </w:r>
    </w:p>
    <w:p w:rsidR="007D7C21" w:rsidRPr="00184821" w:rsidRDefault="007D7C21" w:rsidP="007D7C21">
      <w:pPr>
        <w:tabs>
          <w:tab w:val="left" w:pos="1134"/>
        </w:tabs>
        <w:autoSpaceDE w:val="0"/>
        <w:autoSpaceDN w:val="0"/>
        <w:adjustRightInd w:val="0"/>
        <w:jc w:val="both"/>
        <w:rPr>
          <w:bCs/>
        </w:rPr>
      </w:pPr>
      <w:r w:rsidRPr="00184821">
        <w:rPr>
          <w:bCs/>
        </w:rPr>
        <w:t xml:space="preserve">и должностных лиц отсутствуют факты нарушения  ограничительных мероприятий при осуществлении деятельности, предусмотренных </w:t>
      </w:r>
      <w:hyperlink r:id="rId14" w:history="1">
        <w:r w:rsidRPr="00184821">
          <w:rPr>
            <w:bCs/>
          </w:rPr>
          <w:t>распоряжением</w:t>
        </w:r>
      </w:hyperlink>
      <w:r w:rsidRPr="00184821">
        <w:rPr>
          <w:bCs/>
        </w:rPr>
        <w:t xml:space="preserve"> губернатора Амурской области от 27.01.2020 № 10-р «О введении режима повышенной готовности» в части режима работы</w:t>
      </w:r>
      <w:r w:rsidRPr="00184821">
        <w:rPr>
          <w:bCs/>
          <w:color w:val="FF0000"/>
        </w:rPr>
        <w:t xml:space="preserve"> </w:t>
      </w:r>
      <w:r w:rsidRPr="00184821">
        <w:rPr>
          <w:bCs/>
        </w:rPr>
        <w:t>в декабре 2020 года;</w:t>
      </w:r>
    </w:p>
    <w:p w:rsidR="007D7C21" w:rsidRPr="00184821" w:rsidRDefault="007D7C21" w:rsidP="007D7C21">
      <w:pPr>
        <w:tabs>
          <w:tab w:val="left" w:pos="1134"/>
        </w:tabs>
        <w:autoSpaceDE w:val="0"/>
        <w:autoSpaceDN w:val="0"/>
        <w:adjustRightInd w:val="0"/>
        <w:ind w:firstLine="709"/>
        <w:jc w:val="both"/>
      </w:pPr>
      <w:r w:rsidRPr="00184821">
        <w:rPr>
          <w:bCs/>
        </w:rPr>
        <w:t xml:space="preserve">4) не являюсь </w:t>
      </w:r>
      <w:r w:rsidRPr="00184821">
        <w:t>организацией общественного питания:</w:t>
      </w:r>
    </w:p>
    <w:p w:rsidR="007D7C21" w:rsidRPr="00184821" w:rsidRDefault="007D7C21" w:rsidP="007D7C21">
      <w:pPr>
        <w:tabs>
          <w:tab w:val="left" w:pos="1134"/>
        </w:tabs>
        <w:autoSpaceDE w:val="0"/>
        <w:autoSpaceDN w:val="0"/>
        <w:adjustRightInd w:val="0"/>
        <w:ind w:firstLine="709"/>
        <w:jc w:val="both"/>
      </w:pPr>
      <w:r w:rsidRPr="00184821">
        <w:lastRenderedPageBreak/>
        <w:t xml:space="preserve">являющихся объектами дорожного сервиса и расположенных вне границ населенных пунктов; </w:t>
      </w:r>
    </w:p>
    <w:p w:rsidR="007D7C21" w:rsidRPr="00184821" w:rsidRDefault="007D7C21" w:rsidP="007D7C21">
      <w:pPr>
        <w:tabs>
          <w:tab w:val="left" w:pos="1134"/>
        </w:tabs>
        <w:autoSpaceDE w:val="0"/>
        <w:autoSpaceDN w:val="0"/>
        <w:adjustRightInd w:val="0"/>
        <w:ind w:firstLine="709"/>
        <w:jc w:val="both"/>
      </w:pPr>
      <w:r w:rsidRPr="00184821">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7D7C21" w:rsidRPr="00184821" w:rsidRDefault="007D7C21" w:rsidP="007D7C21">
      <w:pPr>
        <w:tabs>
          <w:tab w:val="left" w:pos="1134"/>
        </w:tabs>
        <w:autoSpaceDE w:val="0"/>
        <w:autoSpaceDN w:val="0"/>
        <w:adjustRightInd w:val="0"/>
        <w:ind w:firstLine="709"/>
        <w:jc w:val="both"/>
      </w:pPr>
      <w:r w:rsidRPr="00184821">
        <w:t>организации питания закрытого типа;</w:t>
      </w:r>
    </w:p>
    <w:p w:rsidR="007D7C21" w:rsidRPr="00184821" w:rsidRDefault="007D7C21" w:rsidP="007D7C21">
      <w:pPr>
        <w:tabs>
          <w:tab w:val="left" w:pos="1134"/>
        </w:tabs>
        <w:autoSpaceDE w:val="0"/>
        <w:autoSpaceDN w:val="0"/>
        <w:adjustRightInd w:val="0"/>
        <w:ind w:firstLine="709"/>
        <w:jc w:val="both"/>
      </w:pPr>
      <w:r w:rsidRPr="00184821">
        <w:t>столовых.</w:t>
      </w:r>
    </w:p>
    <w:p w:rsidR="007D7C21" w:rsidRPr="00184821" w:rsidRDefault="007D7C21" w:rsidP="007D7C21">
      <w:pPr>
        <w:autoSpaceDE w:val="0"/>
        <w:autoSpaceDN w:val="0"/>
        <w:adjustRightInd w:val="0"/>
        <w:ind w:firstLine="708"/>
        <w:jc w:val="both"/>
      </w:pPr>
      <w:r w:rsidRPr="00184821">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D7C21" w:rsidRPr="00184821" w:rsidRDefault="007D7C21" w:rsidP="007D7C21">
      <w:pPr>
        <w:autoSpaceDE w:val="0"/>
        <w:autoSpaceDN w:val="0"/>
        <w:adjustRightInd w:val="0"/>
        <w:ind w:firstLine="567"/>
        <w:jc w:val="both"/>
      </w:pPr>
    </w:p>
    <w:p w:rsidR="007D7C21" w:rsidRPr="00184821" w:rsidRDefault="007D7C21" w:rsidP="007D7C21">
      <w:pPr>
        <w:autoSpaceDE w:val="0"/>
        <w:autoSpaceDN w:val="0"/>
        <w:adjustRightInd w:val="0"/>
        <w:jc w:val="both"/>
      </w:pPr>
      <w:bookmarkStart w:id="1" w:name="_Hlk54256371"/>
      <w:r w:rsidRPr="00184821">
        <w:t>Руководитель субъекта</w:t>
      </w:r>
    </w:p>
    <w:p w:rsidR="007D7C21" w:rsidRPr="00184821" w:rsidRDefault="007D7C21" w:rsidP="007D7C21">
      <w:pPr>
        <w:autoSpaceDE w:val="0"/>
        <w:autoSpaceDN w:val="0"/>
        <w:adjustRightInd w:val="0"/>
        <w:jc w:val="both"/>
      </w:pPr>
      <w:r w:rsidRPr="00184821">
        <w:t>малого или среднего</w:t>
      </w:r>
    </w:p>
    <w:p w:rsidR="007D7C21" w:rsidRPr="00184821" w:rsidRDefault="007D7C21" w:rsidP="007D7C21">
      <w:pPr>
        <w:autoSpaceDE w:val="0"/>
        <w:autoSpaceDN w:val="0"/>
        <w:adjustRightInd w:val="0"/>
        <w:jc w:val="both"/>
      </w:pPr>
      <w:r w:rsidRPr="00184821">
        <w:t xml:space="preserve">предпринимательства     </w:t>
      </w:r>
      <w:r>
        <w:t xml:space="preserve">          </w:t>
      </w:r>
      <w:r w:rsidRPr="00184821">
        <w:t xml:space="preserve"> _____________        _________________________</w:t>
      </w:r>
    </w:p>
    <w:p w:rsidR="007D7C21" w:rsidRPr="00184821" w:rsidRDefault="007D7C21" w:rsidP="007D7C21">
      <w:pPr>
        <w:autoSpaceDE w:val="0"/>
        <w:autoSpaceDN w:val="0"/>
        <w:adjustRightInd w:val="0"/>
        <w:jc w:val="both"/>
      </w:pPr>
      <w:r w:rsidRPr="00184821">
        <w:t xml:space="preserve">                                                           (подпись)            </w:t>
      </w:r>
      <w:r>
        <w:t xml:space="preserve">   </w:t>
      </w:r>
      <w:r w:rsidRPr="00184821">
        <w:t>(расшифровка подписи)</w:t>
      </w:r>
    </w:p>
    <w:p w:rsidR="007D7C21" w:rsidRPr="00184821" w:rsidRDefault="007D7C21" w:rsidP="007D7C21">
      <w:pPr>
        <w:autoSpaceDE w:val="0"/>
        <w:autoSpaceDN w:val="0"/>
        <w:adjustRightInd w:val="0"/>
        <w:jc w:val="both"/>
      </w:pPr>
    </w:p>
    <w:p w:rsidR="007D7C21" w:rsidRPr="00184821" w:rsidRDefault="007D7C21" w:rsidP="007D7C21">
      <w:pPr>
        <w:autoSpaceDE w:val="0"/>
        <w:autoSpaceDN w:val="0"/>
        <w:adjustRightInd w:val="0"/>
        <w:jc w:val="both"/>
      </w:pPr>
      <w:r w:rsidRPr="00184821">
        <w:t>«__» _____________ 20__ года</w:t>
      </w:r>
    </w:p>
    <w:p w:rsidR="007D7C21" w:rsidRPr="00184821" w:rsidRDefault="007D7C21" w:rsidP="007D7C21">
      <w:pPr>
        <w:autoSpaceDE w:val="0"/>
        <w:autoSpaceDN w:val="0"/>
        <w:adjustRightInd w:val="0"/>
        <w:jc w:val="both"/>
      </w:pPr>
    </w:p>
    <w:p w:rsidR="007D7C21" w:rsidRPr="00184821" w:rsidRDefault="007D7C21" w:rsidP="007D7C21">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М.П. (при наличии)</w:t>
      </w:r>
    </w:p>
    <w:bookmarkEnd w:id="1"/>
    <w:p w:rsidR="007D7C21" w:rsidRPr="00184821" w:rsidRDefault="007D7C21" w:rsidP="007D7C21">
      <w:pPr>
        <w:pStyle w:val="ConsPlusNormal"/>
        <w:jc w:val="both"/>
        <w:rPr>
          <w:rFonts w:ascii="Times New Roman" w:hAnsi="Times New Roman" w:cs="Times New Roman"/>
          <w:color w:val="FF0000"/>
          <w:sz w:val="24"/>
          <w:szCs w:val="24"/>
        </w:rPr>
      </w:pPr>
    </w:p>
    <w:p w:rsidR="007D7C21" w:rsidRPr="00184821" w:rsidRDefault="007D7C21" w:rsidP="007D7C21">
      <w:pPr>
        <w:pStyle w:val="ConsPlusNormal"/>
        <w:jc w:val="both"/>
        <w:rPr>
          <w:rFonts w:ascii="Times New Roman" w:hAnsi="Times New Roman" w:cs="Times New Roman"/>
          <w:color w:val="FF0000"/>
          <w:sz w:val="24"/>
          <w:szCs w:val="24"/>
        </w:rPr>
      </w:pPr>
    </w:p>
    <w:p w:rsidR="007D7C21" w:rsidRPr="00184821" w:rsidRDefault="007D7C21" w:rsidP="007D7C21">
      <w:pPr>
        <w:spacing w:after="160" w:line="259" w:lineRule="auto"/>
        <w:rPr>
          <w:color w:val="FF0000"/>
        </w:rPr>
      </w:pPr>
      <w:r w:rsidRPr="00184821">
        <w:rPr>
          <w:color w:val="FF0000"/>
        </w:rPr>
        <w:br w:type="page"/>
      </w:r>
    </w:p>
    <w:p w:rsidR="007D7C21" w:rsidRPr="00184821" w:rsidRDefault="007D7C21" w:rsidP="007D7C21">
      <w:pPr>
        <w:autoSpaceDE w:val="0"/>
        <w:autoSpaceDN w:val="0"/>
        <w:adjustRightInd w:val="0"/>
        <w:ind w:firstLine="6946"/>
        <w:outlineLvl w:val="1"/>
        <w:rPr>
          <w:bCs/>
        </w:rPr>
      </w:pPr>
      <w:r w:rsidRPr="00184821">
        <w:rPr>
          <w:bCs/>
        </w:rPr>
        <w:lastRenderedPageBreak/>
        <w:t>Приложение № 2</w:t>
      </w:r>
    </w:p>
    <w:p w:rsidR="007D7C21" w:rsidRPr="00184821" w:rsidRDefault="007D7C21" w:rsidP="007D7C21">
      <w:pPr>
        <w:autoSpaceDE w:val="0"/>
        <w:autoSpaceDN w:val="0"/>
        <w:adjustRightInd w:val="0"/>
        <w:ind w:firstLine="6946"/>
        <w:rPr>
          <w:bCs/>
        </w:rPr>
      </w:pPr>
      <w:r w:rsidRPr="00184821">
        <w:rPr>
          <w:bCs/>
        </w:rPr>
        <w:t>к Порядку</w:t>
      </w:r>
    </w:p>
    <w:p w:rsidR="007D7C21" w:rsidRPr="00184821" w:rsidRDefault="007D7C21" w:rsidP="007D7C21">
      <w:pPr>
        <w:pStyle w:val="ConsPlusNormal"/>
        <w:jc w:val="right"/>
        <w:rPr>
          <w:rFonts w:ascii="Times New Roman" w:hAnsi="Times New Roman" w:cs="Times New Roman"/>
          <w:color w:val="FF0000"/>
          <w:sz w:val="24"/>
          <w:szCs w:val="24"/>
        </w:rPr>
      </w:pPr>
    </w:p>
    <w:p w:rsidR="007D7C21" w:rsidRPr="00184821" w:rsidRDefault="007D7C21" w:rsidP="007D7C21">
      <w:pPr>
        <w:ind w:firstLine="709"/>
        <w:jc w:val="center"/>
        <w:rPr>
          <w:b/>
          <w:bCs/>
        </w:rPr>
      </w:pPr>
      <w:r w:rsidRPr="00184821">
        <w:rPr>
          <w:b/>
          <w:bCs/>
        </w:rPr>
        <w:t xml:space="preserve">СОГЛАСИЕ </w:t>
      </w:r>
    </w:p>
    <w:p w:rsidR="007D7C21" w:rsidRPr="00184821" w:rsidRDefault="007D7C21" w:rsidP="007D7C21">
      <w:pPr>
        <w:ind w:firstLine="709"/>
        <w:jc w:val="center"/>
        <w:rPr>
          <w:b/>
          <w:bCs/>
        </w:rPr>
      </w:pPr>
      <w:r w:rsidRPr="00184821">
        <w:rPr>
          <w:b/>
          <w:bCs/>
        </w:rPr>
        <w:t xml:space="preserve">на обработку персональных данных </w:t>
      </w:r>
    </w:p>
    <w:p w:rsidR="007D7C21" w:rsidRPr="00184821" w:rsidRDefault="007D7C21" w:rsidP="007D7C21">
      <w:pPr>
        <w:autoSpaceDE w:val="0"/>
        <w:autoSpaceDN w:val="0"/>
        <w:adjustRightInd w:val="0"/>
        <w:ind w:firstLine="709"/>
        <w:jc w:val="both"/>
      </w:pPr>
    </w:p>
    <w:p w:rsidR="007D7C21" w:rsidRPr="00184821" w:rsidRDefault="007D7C21" w:rsidP="007D7C21">
      <w:pPr>
        <w:autoSpaceDE w:val="0"/>
        <w:autoSpaceDN w:val="0"/>
        <w:adjustRightInd w:val="0"/>
        <w:ind w:firstLine="709"/>
        <w:jc w:val="both"/>
      </w:pPr>
      <w:r w:rsidRPr="00184821">
        <w:t>Я, ___________________________________________________________,</w:t>
      </w:r>
    </w:p>
    <w:p w:rsidR="007D7C21" w:rsidRPr="00184821" w:rsidRDefault="007D7C21" w:rsidP="007D7C21">
      <w:pPr>
        <w:autoSpaceDE w:val="0"/>
        <w:autoSpaceDN w:val="0"/>
        <w:adjustRightInd w:val="0"/>
        <w:ind w:firstLine="709"/>
        <w:jc w:val="center"/>
      </w:pPr>
      <w:r w:rsidRPr="00184821">
        <w:t>(ФИО)</w:t>
      </w:r>
    </w:p>
    <w:p w:rsidR="007D7C21" w:rsidRPr="00184821" w:rsidRDefault="007D7C21" w:rsidP="007D7C21">
      <w:pPr>
        <w:autoSpaceDE w:val="0"/>
        <w:autoSpaceDN w:val="0"/>
        <w:adjustRightInd w:val="0"/>
        <w:jc w:val="both"/>
      </w:pPr>
      <w:r w:rsidRPr="00184821">
        <w:t>паспорт___________ выдан __________________________________________,</w:t>
      </w:r>
    </w:p>
    <w:p w:rsidR="007D7C21" w:rsidRPr="00184821" w:rsidRDefault="007D7C21" w:rsidP="007D7C21">
      <w:pPr>
        <w:autoSpaceDE w:val="0"/>
        <w:autoSpaceDN w:val="0"/>
        <w:adjustRightInd w:val="0"/>
        <w:ind w:firstLine="709"/>
        <w:jc w:val="both"/>
      </w:pPr>
      <w:r w:rsidRPr="00184821">
        <w:t>серия, номер)                                  (когда и кем выдан)</w:t>
      </w:r>
    </w:p>
    <w:p w:rsidR="007D7C21" w:rsidRPr="00184821" w:rsidRDefault="007D7C21" w:rsidP="007D7C21">
      <w:pPr>
        <w:autoSpaceDE w:val="0"/>
        <w:autoSpaceDN w:val="0"/>
        <w:adjustRightInd w:val="0"/>
        <w:jc w:val="both"/>
      </w:pPr>
      <w:r w:rsidRPr="00184821">
        <w:t>адрес регистрации:__________________________________________________,</w:t>
      </w:r>
    </w:p>
    <w:p w:rsidR="007D7C21" w:rsidRPr="00184821" w:rsidRDefault="007D7C21" w:rsidP="007D7C21">
      <w:pPr>
        <w:shd w:val="clear" w:color="auto" w:fill="FFFFFF"/>
        <w:jc w:val="both"/>
      </w:pPr>
      <w:r w:rsidRPr="00184821">
        <w:t xml:space="preserve">даю свое согласие на обработку моих персональных данных в администрацию города Белогорск, представленных ________________________________. </w:t>
      </w:r>
    </w:p>
    <w:p w:rsidR="007D7C21" w:rsidRPr="00184821" w:rsidRDefault="007D7C21" w:rsidP="007D7C21">
      <w:pPr>
        <w:shd w:val="clear" w:color="auto" w:fill="FFFFFF"/>
        <w:jc w:val="both"/>
      </w:pPr>
      <w:r w:rsidRPr="00184821">
        <w:t xml:space="preserve">                                                    </w:t>
      </w:r>
      <w:proofErr w:type="gramStart"/>
      <w:r w:rsidRPr="00184821">
        <w:t xml:space="preserve">(наименование ИП (ООО)                                           </w:t>
      </w:r>
      <w:proofErr w:type="gramEnd"/>
    </w:p>
    <w:p w:rsidR="007D7C21" w:rsidRPr="00184821" w:rsidRDefault="007D7C21" w:rsidP="007D7C21">
      <w:pPr>
        <w:shd w:val="clear" w:color="auto" w:fill="FFFFFF"/>
        <w:ind w:firstLine="709"/>
        <w:jc w:val="both"/>
      </w:pPr>
      <w:r w:rsidRPr="00184821">
        <w:t>Я даю согласие на использование персональных данных исключительно в целях получения субсидии______________________________.</w:t>
      </w:r>
    </w:p>
    <w:p w:rsidR="007D7C21" w:rsidRPr="00184821" w:rsidRDefault="007D7C21" w:rsidP="007D7C21">
      <w:pPr>
        <w:ind w:firstLine="709"/>
        <w:jc w:val="both"/>
      </w:pPr>
      <w:r w:rsidRPr="00184821">
        <w:t xml:space="preserve">                              </w:t>
      </w:r>
      <w:proofErr w:type="gramStart"/>
      <w:r w:rsidRPr="00184821">
        <w:t xml:space="preserve">(наименование ИП (ООО)                               </w:t>
      </w:r>
      <w:proofErr w:type="gramEnd"/>
    </w:p>
    <w:p w:rsidR="007D7C21" w:rsidRPr="00184821" w:rsidRDefault="007D7C21" w:rsidP="007D7C21">
      <w:pPr>
        <w:shd w:val="clear" w:color="auto" w:fill="FFFFFF"/>
        <w:ind w:firstLine="709"/>
        <w:jc w:val="both"/>
      </w:pPr>
      <w:proofErr w:type="gramStart"/>
      <w:r w:rsidRPr="00184821">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D7C21" w:rsidRPr="00184821" w:rsidRDefault="007D7C21" w:rsidP="007D7C21">
      <w:pPr>
        <w:shd w:val="clear" w:color="auto" w:fill="FFFFFF"/>
        <w:ind w:firstLine="709"/>
        <w:jc w:val="both"/>
      </w:pPr>
      <w:r w:rsidRPr="00184821">
        <w:t>Данное согласие действует до достижения целей обработки персональных данных или в течение срока хранения информации.</w:t>
      </w:r>
    </w:p>
    <w:p w:rsidR="007D7C21" w:rsidRPr="00184821" w:rsidRDefault="007D7C21" w:rsidP="007D7C21">
      <w:pPr>
        <w:shd w:val="clear" w:color="auto" w:fill="FFFFFF"/>
        <w:ind w:firstLine="709"/>
        <w:jc w:val="both"/>
      </w:pPr>
      <w:r w:rsidRPr="00184821">
        <w:t>Я подтверждаю, что, давая такое согласие, я действую по собственной воле и в своих интересах.</w:t>
      </w:r>
    </w:p>
    <w:p w:rsidR="007D7C21" w:rsidRPr="00184821" w:rsidRDefault="007D7C21" w:rsidP="007D7C21">
      <w:pPr>
        <w:shd w:val="clear" w:color="auto" w:fill="FFFFFF"/>
        <w:ind w:firstLine="709"/>
        <w:jc w:val="both"/>
      </w:pPr>
    </w:p>
    <w:p w:rsidR="007D7C21" w:rsidRPr="00184821" w:rsidRDefault="007D7C21" w:rsidP="007D7C21">
      <w:pPr>
        <w:shd w:val="clear" w:color="auto" w:fill="FFFFFF"/>
        <w:jc w:val="both"/>
      </w:pPr>
      <w:r w:rsidRPr="00184821">
        <w:t> «____» ___________ 20__ г.                       _______________ /_______________/</w:t>
      </w:r>
    </w:p>
    <w:p w:rsidR="007D7C21" w:rsidRPr="00184821" w:rsidRDefault="007D7C21" w:rsidP="007D7C21">
      <w:pPr>
        <w:shd w:val="clear" w:color="auto" w:fill="FFFFFF"/>
        <w:ind w:firstLine="709"/>
        <w:jc w:val="both"/>
      </w:pPr>
      <w:r w:rsidRPr="00184821">
        <w:t xml:space="preserve">                                                                                           </w:t>
      </w:r>
      <w:r>
        <w:t xml:space="preserve">       </w:t>
      </w:r>
      <w:r w:rsidRPr="00184821">
        <w:t>Подпись                         Расшифровка подписи</w:t>
      </w:r>
    </w:p>
    <w:p w:rsidR="007D7C21" w:rsidRPr="00184821" w:rsidRDefault="007D7C21" w:rsidP="007D7C21">
      <w:pPr>
        <w:pStyle w:val="ConsPlusNormal"/>
        <w:jc w:val="both"/>
        <w:rPr>
          <w:rFonts w:ascii="Times New Roman" w:hAnsi="Times New Roman" w:cs="Times New Roman"/>
          <w:sz w:val="24"/>
          <w:szCs w:val="24"/>
        </w:rPr>
      </w:pPr>
    </w:p>
    <w:p w:rsidR="007D7C21" w:rsidRPr="00184821" w:rsidRDefault="007D7C21" w:rsidP="007D7C21">
      <w:pPr>
        <w:pStyle w:val="ConsPlusNormal"/>
        <w:jc w:val="both"/>
        <w:rPr>
          <w:rFonts w:ascii="Times New Roman" w:hAnsi="Times New Roman" w:cs="Times New Roman"/>
          <w:sz w:val="24"/>
          <w:szCs w:val="24"/>
        </w:rPr>
      </w:pPr>
    </w:p>
    <w:p w:rsidR="007D7C21" w:rsidRPr="00184821" w:rsidRDefault="007D7C21" w:rsidP="007D7C21">
      <w:pPr>
        <w:pStyle w:val="ConsPlusNormal"/>
        <w:jc w:val="both"/>
        <w:rPr>
          <w:rFonts w:ascii="Times New Roman" w:hAnsi="Times New Roman" w:cs="Times New Roman"/>
          <w:sz w:val="24"/>
          <w:szCs w:val="24"/>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pStyle w:val="ConsPlusNormal"/>
        <w:jc w:val="both"/>
        <w:rPr>
          <w:rFonts w:ascii="Times New Roman" w:hAnsi="Times New Roman" w:cs="Times New Roman"/>
          <w:sz w:val="24"/>
          <w:szCs w:val="24"/>
          <w:highlight w:val="red"/>
        </w:rPr>
      </w:pPr>
    </w:p>
    <w:p w:rsidR="007D7C21" w:rsidRPr="00184821" w:rsidRDefault="007D7C21" w:rsidP="007D7C21">
      <w:pPr>
        <w:autoSpaceDE w:val="0"/>
        <w:autoSpaceDN w:val="0"/>
        <w:adjustRightInd w:val="0"/>
        <w:ind w:firstLine="6946"/>
        <w:outlineLvl w:val="1"/>
        <w:rPr>
          <w:bCs/>
        </w:rPr>
      </w:pPr>
      <w:r w:rsidRPr="00184821">
        <w:rPr>
          <w:bCs/>
        </w:rPr>
        <w:lastRenderedPageBreak/>
        <w:t>Приложение № 3</w:t>
      </w:r>
    </w:p>
    <w:p w:rsidR="007D7C21" w:rsidRPr="00184821" w:rsidRDefault="007D7C21" w:rsidP="007D7C21">
      <w:pPr>
        <w:autoSpaceDE w:val="0"/>
        <w:autoSpaceDN w:val="0"/>
        <w:adjustRightInd w:val="0"/>
        <w:ind w:firstLine="6946"/>
        <w:rPr>
          <w:bCs/>
        </w:rPr>
      </w:pPr>
      <w:r w:rsidRPr="00184821">
        <w:rPr>
          <w:bCs/>
        </w:rPr>
        <w:t>к Порядку</w:t>
      </w:r>
    </w:p>
    <w:p w:rsidR="007D7C21" w:rsidRPr="00184821" w:rsidRDefault="007D7C21" w:rsidP="007D7C21">
      <w:pPr>
        <w:pStyle w:val="ConsPlusNormal"/>
        <w:jc w:val="both"/>
        <w:rPr>
          <w:rFonts w:ascii="Times New Roman" w:hAnsi="Times New Roman" w:cs="Times New Roman"/>
          <w:sz w:val="24"/>
          <w:szCs w:val="24"/>
        </w:rPr>
      </w:pPr>
    </w:p>
    <w:p w:rsidR="007D7C21" w:rsidRPr="00184821" w:rsidRDefault="007D7C21" w:rsidP="007D7C21">
      <w:pPr>
        <w:pStyle w:val="ConsPlusNormal"/>
        <w:jc w:val="center"/>
        <w:rPr>
          <w:rFonts w:ascii="Times New Roman" w:eastAsiaTheme="minorHAnsi" w:hAnsi="Times New Roman" w:cs="Times New Roman"/>
          <w:sz w:val="24"/>
          <w:szCs w:val="24"/>
        </w:rPr>
      </w:pPr>
    </w:p>
    <w:p w:rsidR="007D7C21" w:rsidRPr="00184821" w:rsidRDefault="007D7C21" w:rsidP="007D7C21">
      <w:pPr>
        <w:pStyle w:val="ConsPlusNormal"/>
        <w:jc w:val="center"/>
        <w:rPr>
          <w:rFonts w:ascii="Times New Roman" w:eastAsiaTheme="minorHAnsi" w:hAnsi="Times New Roman" w:cs="Times New Roman"/>
          <w:b/>
          <w:bCs/>
          <w:sz w:val="24"/>
          <w:szCs w:val="24"/>
        </w:rPr>
      </w:pPr>
      <w:r w:rsidRPr="00184821">
        <w:rPr>
          <w:rFonts w:ascii="Times New Roman" w:eastAsiaTheme="minorHAnsi" w:hAnsi="Times New Roman" w:cs="Times New Roman"/>
          <w:b/>
          <w:bCs/>
          <w:sz w:val="24"/>
          <w:szCs w:val="24"/>
        </w:rPr>
        <w:t xml:space="preserve">Отчет о целевом использовании субсидии, </w:t>
      </w:r>
      <w:bookmarkStart w:id="2" w:name="_Hlk54253606"/>
    </w:p>
    <w:p w:rsidR="007D7C21" w:rsidRPr="00184821" w:rsidRDefault="007D7C21" w:rsidP="007D7C21">
      <w:pPr>
        <w:pStyle w:val="ConsPlusNormal"/>
        <w:jc w:val="center"/>
        <w:rPr>
          <w:rFonts w:ascii="Times New Roman" w:eastAsiaTheme="minorHAnsi" w:hAnsi="Times New Roman" w:cs="Times New Roman"/>
          <w:sz w:val="24"/>
          <w:szCs w:val="24"/>
        </w:rPr>
      </w:pPr>
      <w:proofErr w:type="gramStart"/>
      <w:r w:rsidRPr="00184821">
        <w:rPr>
          <w:rFonts w:ascii="Times New Roman" w:eastAsiaTheme="minorHAnsi" w:hAnsi="Times New Roman" w:cs="Times New Roman"/>
          <w:sz w:val="24"/>
          <w:szCs w:val="24"/>
        </w:rPr>
        <w:t>предоставленной</w:t>
      </w:r>
      <w:proofErr w:type="gramEnd"/>
      <w:r w:rsidRPr="00184821">
        <w:rPr>
          <w:rFonts w:ascii="Times New Roman" w:eastAsiaTheme="minorHAnsi" w:hAnsi="Times New Roman" w:cs="Times New Roman"/>
          <w:sz w:val="24"/>
          <w:szCs w:val="24"/>
        </w:rPr>
        <w:t xml:space="preserve"> по договору</w:t>
      </w:r>
    </w:p>
    <w:p w:rsidR="007D7C21" w:rsidRPr="00184821" w:rsidRDefault="007D7C21" w:rsidP="007D7C21">
      <w:pPr>
        <w:pStyle w:val="ConsPlusNormal"/>
        <w:jc w:val="center"/>
        <w:rPr>
          <w:rFonts w:ascii="Times New Roman" w:eastAsiaTheme="minorHAnsi" w:hAnsi="Times New Roman" w:cs="Times New Roman"/>
          <w:sz w:val="24"/>
          <w:szCs w:val="24"/>
        </w:rPr>
      </w:pPr>
      <w:r w:rsidRPr="00184821">
        <w:rPr>
          <w:rFonts w:ascii="Times New Roman" w:eastAsiaTheme="minorHAnsi" w:hAnsi="Times New Roman" w:cs="Times New Roman"/>
          <w:sz w:val="24"/>
          <w:szCs w:val="24"/>
        </w:rPr>
        <w:t>от «__» __________ 20__ года № _____</w:t>
      </w:r>
    </w:p>
    <w:p w:rsidR="007D7C21" w:rsidRPr="00184821" w:rsidRDefault="007D7C21" w:rsidP="007D7C21">
      <w:pPr>
        <w:pStyle w:val="ConsPlusNormal"/>
        <w:jc w:val="center"/>
        <w:rPr>
          <w:rFonts w:ascii="Times New Roman" w:eastAsiaTheme="minorHAnsi" w:hAnsi="Times New Roman" w:cs="Times New Roman"/>
          <w:sz w:val="24"/>
          <w:szCs w:val="24"/>
        </w:rPr>
      </w:pPr>
    </w:p>
    <w:p w:rsidR="007D7C21" w:rsidRPr="00184821" w:rsidRDefault="007D7C21" w:rsidP="007D7C21">
      <w:pPr>
        <w:pStyle w:val="ConsPlusNormal"/>
        <w:jc w:val="center"/>
        <w:rPr>
          <w:rFonts w:ascii="Times New Roman" w:eastAsiaTheme="minorHAnsi" w:hAnsi="Times New Roman" w:cs="Times New Roman"/>
          <w:sz w:val="24"/>
          <w:szCs w:val="24"/>
        </w:rPr>
      </w:pPr>
      <w:r w:rsidRPr="00184821">
        <w:rPr>
          <w:rFonts w:ascii="Times New Roman" w:eastAsiaTheme="minorHAnsi" w:hAnsi="Times New Roman" w:cs="Times New Roman"/>
          <w:sz w:val="24"/>
          <w:szCs w:val="24"/>
        </w:rPr>
        <w:t>_________________________________________________</w:t>
      </w:r>
    </w:p>
    <w:p w:rsidR="007D7C21" w:rsidRPr="00184821" w:rsidRDefault="007D7C21" w:rsidP="007D7C21">
      <w:pPr>
        <w:pStyle w:val="ConsPlusNormal"/>
        <w:jc w:val="center"/>
        <w:rPr>
          <w:rFonts w:ascii="Times New Roman" w:eastAsiaTheme="minorHAnsi" w:hAnsi="Times New Roman" w:cs="Times New Roman"/>
          <w:sz w:val="24"/>
          <w:szCs w:val="24"/>
        </w:rPr>
      </w:pPr>
      <w:r w:rsidRPr="00184821">
        <w:rPr>
          <w:rFonts w:ascii="Times New Roman" w:eastAsiaTheme="minorHAnsi" w:hAnsi="Times New Roman" w:cs="Times New Roman"/>
          <w:sz w:val="24"/>
          <w:szCs w:val="24"/>
        </w:rPr>
        <w:t>(наименование получателя)</w:t>
      </w:r>
    </w:p>
    <w:bookmarkEnd w:id="2"/>
    <w:p w:rsidR="007D7C21" w:rsidRPr="00184821" w:rsidRDefault="007D7C21" w:rsidP="007D7C21">
      <w:pPr>
        <w:pStyle w:val="ConsPlusNormal"/>
        <w:jc w:val="center"/>
        <w:rPr>
          <w:rFonts w:ascii="Times New Roman" w:eastAsiaTheme="minorHAns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81"/>
        <w:gridCol w:w="1763"/>
        <w:gridCol w:w="2157"/>
        <w:gridCol w:w="2062"/>
        <w:gridCol w:w="3113"/>
      </w:tblGrid>
      <w:tr w:rsidR="007D7C21" w:rsidRPr="00184821"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w:t>
            </w:r>
          </w:p>
          <w:p w:rsidR="007D7C21" w:rsidRPr="00184821" w:rsidRDefault="007D7C21" w:rsidP="00342B98">
            <w:pPr>
              <w:spacing w:line="315" w:lineRule="atLeast"/>
              <w:jc w:val="center"/>
              <w:textAlignment w:val="baseline"/>
              <w:rPr>
                <w:rFonts w:eastAsiaTheme="minorHAnsi"/>
              </w:rPr>
            </w:pPr>
            <w:proofErr w:type="gramStart"/>
            <w:r w:rsidRPr="00184821">
              <w:rPr>
                <w:rFonts w:eastAsiaTheme="minorHAnsi"/>
              </w:rPr>
              <w:t>п</w:t>
            </w:r>
            <w:proofErr w:type="gramEnd"/>
            <w:r w:rsidRPr="00184821">
              <w:rPr>
                <w:rFonts w:eastAsiaTheme="minorHAnsi"/>
              </w:rPr>
              <w:t>/п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 xml:space="preserve">Сумма затрат по договору </w:t>
            </w:r>
          </w:p>
          <w:p w:rsidR="007D7C21" w:rsidRPr="00184821" w:rsidRDefault="007D7C21" w:rsidP="00342B98">
            <w:pPr>
              <w:spacing w:line="315" w:lineRule="atLeast"/>
              <w:jc w:val="center"/>
              <w:textAlignment w:val="baseline"/>
              <w:rPr>
                <w:rFonts w:eastAsiaTheme="minorHAnsi"/>
              </w:rPr>
            </w:pPr>
            <w:r w:rsidRPr="00184821">
              <w:rPr>
                <w:rFonts w:eastAsiaTheme="minorHAnsi"/>
              </w:rPr>
              <w:t>(тыс.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 xml:space="preserve">Кассовые расходы </w:t>
            </w:r>
          </w:p>
          <w:p w:rsidR="007D7C21" w:rsidRPr="00184821" w:rsidRDefault="007D7C21" w:rsidP="00342B98">
            <w:pPr>
              <w:spacing w:line="315" w:lineRule="atLeast"/>
              <w:jc w:val="center"/>
              <w:textAlignment w:val="baseline"/>
              <w:rPr>
                <w:rFonts w:eastAsiaTheme="minorHAnsi"/>
              </w:rPr>
            </w:pPr>
            <w:r w:rsidRPr="00184821">
              <w:rPr>
                <w:rFonts w:eastAsiaTheme="minorHAnsi"/>
              </w:rPr>
              <w:t>(тыс.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Подтверждающие документы (реквизиты)</w:t>
            </w:r>
          </w:p>
        </w:tc>
      </w:tr>
      <w:tr w:rsidR="007D7C21" w:rsidRPr="00184821"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r>
      <w:tr w:rsidR="007D7C21" w:rsidRPr="00184821"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D7C21" w:rsidRPr="00184821" w:rsidRDefault="007D7C21" w:rsidP="00342B98">
            <w:pPr>
              <w:spacing w:line="315" w:lineRule="atLeast"/>
              <w:textAlignment w:val="baseline"/>
              <w:rPr>
                <w:rFonts w:eastAsiaTheme="minorHAnsi"/>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D7C21" w:rsidRPr="00184821" w:rsidRDefault="007D7C21" w:rsidP="00342B98">
            <w:pPr>
              <w:spacing w:line="315" w:lineRule="atLeast"/>
              <w:textAlignment w:val="baseline"/>
              <w:rPr>
                <w:rFonts w:eastAsiaTheme="minorHAnsi"/>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D7C21" w:rsidRPr="00184821" w:rsidRDefault="007D7C21" w:rsidP="00342B98">
            <w:pPr>
              <w:spacing w:line="315" w:lineRule="atLeast"/>
              <w:textAlignment w:val="baseline"/>
              <w:rPr>
                <w:rFonts w:eastAsiaTheme="minorHAnsi"/>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D7C21" w:rsidRPr="00184821" w:rsidRDefault="007D7C21" w:rsidP="00342B98">
            <w:pPr>
              <w:spacing w:line="315" w:lineRule="atLeast"/>
              <w:textAlignment w:val="baseline"/>
              <w:rPr>
                <w:rFonts w:eastAsiaTheme="minorHAnsi"/>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D7C21" w:rsidRPr="00184821" w:rsidRDefault="007D7C21" w:rsidP="00342B98">
            <w:pPr>
              <w:spacing w:line="315" w:lineRule="atLeast"/>
              <w:textAlignment w:val="baseline"/>
              <w:rPr>
                <w:rFonts w:eastAsiaTheme="minorHAnsi"/>
              </w:rPr>
            </w:pPr>
          </w:p>
        </w:tc>
      </w:tr>
      <w:tr w:rsidR="007D7C21" w:rsidRPr="00184821" w:rsidTr="00342B9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D7C21" w:rsidRPr="00184821" w:rsidRDefault="007D7C21" w:rsidP="00342B98">
            <w:pPr>
              <w:spacing w:line="315" w:lineRule="atLeast"/>
              <w:textAlignment w:val="baseline"/>
              <w:rPr>
                <w:rFonts w:eastAsiaTheme="minorHAnsi"/>
              </w:rPr>
            </w:pPr>
            <w:r w:rsidRPr="00184821">
              <w:rPr>
                <w:rFonts w:eastAsiaTheme="minorHAnsi"/>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7D7C21" w:rsidRPr="00184821" w:rsidRDefault="007D7C21" w:rsidP="00342B98">
            <w:pPr>
              <w:spacing w:line="315" w:lineRule="atLeast"/>
              <w:jc w:val="center"/>
              <w:textAlignment w:val="baseline"/>
              <w:rPr>
                <w:rFonts w:eastAsiaTheme="minorHAnsi"/>
              </w:rPr>
            </w:pPr>
            <w:r w:rsidRPr="00184821">
              <w:rPr>
                <w:rFonts w:eastAsiaTheme="minorHAnsi"/>
              </w:rPr>
              <w:t>Итого</w:t>
            </w:r>
          </w:p>
        </w:tc>
        <w:tc>
          <w:tcPr>
            <w:tcW w:w="2194" w:type="dxa"/>
            <w:tcBorders>
              <w:top w:val="single" w:sz="4" w:space="0" w:color="auto"/>
              <w:left w:val="single" w:sz="4" w:space="0" w:color="auto"/>
              <w:bottom w:val="single" w:sz="4" w:space="0" w:color="auto"/>
              <w:right w:val="single" w:sz="4" w:space="0" w:color="auto"/>
            </w:tcBorders>
            <w:hideMark/>
          </w:tcPr>
          <w:p w:rsidR="007D7C21" w:rsidRPr="00184821" w:rsidRDefault="007D7C21" w:rsidP="00342B98">
            <w:pPr>
              <w:rPr>
                <w:rFonts w:eastAsiaTheme="minorHAnsi"/>
              </w:rPr>
            </w:pPr>
          </w:p>
        </w:tc>
        <w:tc>
          <w:tcPr>
            <w:tcW w:w="0" w:type="auto"/>
            <w:tcBorders>
              <w:top w:val="single" w:sz="4" w:space="0" w:color="auto"/>
              <w:left w:val="single" w:sz="4" w:space="0" w:color="auto"/>
              <w:bottom w:val="single" w:sz="4" w:space="0" w:color="auto"/>
              <w:right w:val="single" w:sz="4" w:space="0" w:color="auto"/>
            </w:tcBorders>
            <w:hideMark/>
          </w:tcPr>
          <w:p w:rsidR="007D7C21" w:rsidRPr="00184821" w:rsidRDefault="007D7C21" w:rsidP="00342B98">
            <w:pPr>
              <w:rPr>
                <w:rFonts w:eastAsiaTheme="minorHAnsi"/>
              </w:rPr>
            </w:pPr>
          </w:p>
        </w:tc>
        <w:tc>
          <w:tcPr>
            <w:tcW w:w="3151" w:type="dxa"/>
            <w:tcBorders>
              <w:top w:val="single" w:sz="4" w:space="0" w:color="auto"/>
              <w:left w:val="single" w:sz="4" w:space="0" w:color="auto"/>
              <w:bottom w:val="single" w:sz="4" w:space="0" w:color="auto"/>
              <w:right w:val="single" w:sz="4" w:space="0" w:color="auto"/>
            </w:tcBorders>
            <w:hideMark/>
          </w:tcPr>
          <w:p w:rsidR="007D7C21" w:rsidRPr="00184821" w:rsidRDefault="007D7C21" w:rsidP="00342B98">
            <w:pPr>
              <w:rPr>
                <w:rFonts w:eastAsiaTheme="minorHAnsi"/>
              </w:rPr>
            </w:pPr>
          </w:p>
        </w:tc>
      </w:tr>
    </w:tbl>
    <w:p w:rsidR="007D7C21" w:rsidRPr="00184821" w:rsidRDefault="007D7C21" w:rsidP="007D7C21">
      <w:pPr>
        <w:shd w:val="clear" w:color="auto" w:fill="FFFFFF"/>
        <w:rPr>
          <w:rFonts w:eastAsiaTheme="minorHAnsi"/>
        </w:rPr>
      </w:pPr>
      <w:r w:rsidRPr="00184821">
        <w:rPr>
          <w:rFonts w:eastAsiaTheme="minorHAnsi"/>
        </w:rPr>
        <w:t> </w:t>
      </w:r>
    </w:p>
    <w:p w:rsidR="007D7C21" w:rsidRPr="00184821" w:rsidRDefault="007D7C21" w:rsidP="007D7C21">
      <w:pPr>
        <w:pStyle w:val="ConsPlusNormal"/>
        <w:rPr>
          <w:rFonts w:ascii="Times New Roman" w:eastAsiaTheme="minorHAnsi" w:hAnsi="Times New Roman" w:cs="Times New Roman"/>
          <w:sz w:val="24"/>
          <w:szCs w:val="24"/>
        </w:rPr>
      </w:pPr>
    </w:p>
    <w:p w:rsidR="007D7C21" w:rsidRPr="00184821" w:rsidRDefault="007D7C21" w:rsidP="007D7C21">
      <w:pPr>
        <w:pStyle w:val="ConsPlusNormal"/>
        <w:rPr>
          <w:rFonts w:ascii="Times New Roman" w:eastAsiaTheme="minorHAnsi" w:hAnsi="Times New Roman" w:cs="Times New Roman"/>
          <w:sz w:val="24"/>
          <w:szCs w:val="24"/>
        </w:rPr>
      </w:pPr>
    </w:p>
    <w:p w:rsidR="007D7C21" w:rsidRPr="00184821" w:rsidRDefault="007D7C21" w:rsidP="007D7C21">
      <w:pPr>
        <w:autoSpaceDE w:val="0"/>
        <w:autoSpaceDN w:val="0"/>
        <w:adjustRightInd w:val="0"/>
        <w:jc w:val="both"/>
      </w:pPr>
      <w:r w:rsidRPr="00184821">
        <w:t>Руководитель субъекта</w:t>
      </w:r>
    </w:p>
    <w:p w:rsidR="007D7C21" w:rsidRPr="00184821" w:rsidRDefault="007D7C21" w:rsidP="007D7C21">
      <w:pPr>
        <w:autoSpaceDE w:val="0"/>
        <w:autoSpaceDN w:val="0"/>
        <w:adjustRightInd w:val="0"/>
        <w:jc w:val="both"/>
      </w:pPr>
      <w:r w:rsidRPr="00184821">
        <w:t>малого или среднего</w:t>
      </w:r>
    </w:p>
    <w:p w:rsidR="007D7C21" w:rsidRPr="00184821" w:rsidRDefault="007D7C21" w:rsidP="007D7C21">
      <w:pPr>
        <w:autoSpaceDE w:val="0"/>
        <w:autoSpaceDN w:val="0"/>
        <w:adjustRightInd w:val="0"/>
        <w:jc w:val="both"/>
      </w:pPr>
      <w:r w:rsidRPr="00184821">
        <w:t>предпринимательства      _____________        _________________________</w:t>
      </w:r>
    </w:p>
    <w:p w:rsidR="007D7C21" w:rsidRPr="00184821" w:rsidRDefault="007D7C21" w:rsidP="007D7C21">
      <w:pPr>
        <w:autoSpaceDE w:val="0"/>
        <w:autoSpaceDN w:val="0"/>
        <w:adjustRightInd w:val="0"/>
        <w:jc w:val="both"/>
      </w:pPr>
      <w:r w:rsidRPr="00184821">
        <w:t xml:space="preserve">                                               (подпись)                (расшифровка подписи)</w:t>
      </w:r>
    </w:p>
    <w:p w:rsidR="007D7C21" w:rsidRPr="00184821" w:rsidRDefault="007D7C21" w:rsidP="007D7C21">
      <w:pPr>
        <w:autoSpaceDE w:val="0"/>
        <w:autoSpaceDN w:val="0"/>
        <w:adjustRightInd w:val="0"/>
        <w:jc w:val="both"/>
      </w:pPr>
    </w:p>
    <w:p w:rsidR="007D7C21" w:rsidRPr="00184821" w:rsidRDefault="007D7C21" w:rsidP="007D7C21">
      <w:pPr>
        <w:autoSpaceDE w:val="0"/>
        <w:autoSpaceDN w:val="0"/>
        <w:adjustRightInd w:val="0"/>
        <w:jc w:val="both"/>
      </w:pPr>
      <w:r w:rsidRPr="00184821">
        <w:t>«__» _____________ 20__ года</w:t>
      </w:r>
    </w:p>
    <w:p w:rsidR="007D7C21" w:rsidRPr="00184821" w:rsidRDefault="007D7C21" w:rsidP="007D7C21">
      <w:pPr>
        <w:autoSpaceDE w:val="0"/>
        <w:autoSpaceDN w:val="0"/>
        <w:adjustRightInd w:val="0"/>
        <w:jc w:val="both"/>
      </w:pPr>
    </w:p>
    <w:p w:rsidR="007D7C21" w:rsidRPr="00184821" w:rsidRDefault="007D7C21" w:rsidP="007D7C21">
      <w:pPr>
        <w:pStyle w:val="ConsPlusNormal"/>
        <w:jc w:val="both"/>
        <w:rPr>
          <w:rFonts w:ascii="Times New Roman" w:hAnsi="Times New Roman" w:cs="Times New Roman"/>
          <w:sz w:val="24"/>
          <w:szCs w:val="24"/>
        </w:rPr>
      </w:pPr>
      <w:r w:rsidRPr="00184821">
        <w:rPr>
          <w:rFonts w:ascii="Times New Roman" w:hAnsi="Times New Roman" w:cs="Times New Roman"/>
          <w:sz w:val="24"/>
          <w:szCs w:val="24"/>
        </w:rPr>
        <w:t>М.П. (при наличии)</w:t>
      </w: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pStyle w:val="ConsPlusNonformat"/>
        <w:ind w:right="-426"/>
        <w:jc w:val="both"/>
        <w:rPr>
          <w:rFonts w:ascii="Times New Roman" w:hAnsi="Times New Roman" w:cs="Times New Roman"/>
          <w:sz w:val="24"/>
          <w:szCs w:val="24"/>
        </w:rPr>
      </w:pPr>
    </w:p>
    <w:p w:rsidR="007D7C21" w:rsidRPr="00184821" w:rsidRDefault="007D7C21" w:rsidP="007D7C21">
      <w:pPr>
        <w:autoSpaceDE w:val="0"/>
        <w:autoSpaceDN w:val="0"/>
        <w:adjustRightInd w:val="0"/>
        <w:outlineLvl w:val="1"/>
        <w:rPr>
          <w:bCs/>
        </w:rPr>
      </w:pPr>
    </w:p>
    <w:p w:rsidR="007D7C21" w:rsidRPr="00184821" w:rsidRDefault="007D7C21" w:rsidP="007D7C21">
      <w:pPr>
        <w:tabs>
          <w:tab w:val="left" w:pos="1176"/>
        </w:tabs>
      </w:pPr>
    </w:p>
    <w:p w:rsidR="007D7C21" w:rsidRPr="00184821" w:rsidRDefault="007D7C21" w:rsidP="007D7C21">
      <w:pPr>
        <w:autoSpaceDE w:val="0"/>
        <w:autoSpaceDN w:val="0"/>
        <w:adjustRightInd w:val="0"/>
        <w:spacing w:after="200"/>
        <w:jc w:val="both"/>
        <w:rPr>
          <w:rFonts w:eastAsia="Calibri"/>
          <w:lang w:eastAsia="en-US"/>
        </w:rPr>
      </w:pPr>
    </w:p>
    <w:p w:rsidR="00D77982" w:rsidRDefault="00D77982"/>
    <w:sectPr w:rsidR="00D77982" w:rsidSect="00AC4D02">
      <w:headerReference w:type="default" r:id="rId15"/>
      <w:pgSz w:w="11906" w:h="16838"/>
      <w:pgMar w:top="1134" w:right="567" w:bottom="1134" w:left="1701"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CE" w:rsidRDefault="00305CCE">
      <w:r>
        <w:separator/>
      </w:r>
    </w:p>
  </w:endnote>
  <w:endnote w:type="continuationSeparator" w:id="0">
    <w:p w:rsidR="00305CCE" w:rsidRDefault="0030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CE" w:rsidRDefault="00305CCE">
      <w:r>
        <w:separator/>
      </w:r>
    </w:p>
  </w:footnote>
  <w:footnote w:type="continuationSeparator" w:id="0">
    <w:p w:rsidR="00305CCE" w:rsidRDefault="0030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1C" w:rsidRDefault="007D7C21">
    <w:pPr>
      <w:pStyle w:val="a5"/>
      <w:jc w:val="center"/>
    </w:pPr>
    <w:r>
      <w:fldChar w:fldCharType="begin"/>
    </w:r>
    <w:r>
      <w:instrText xml:space="preserve"> PAGE   \* MERGEFORMAT </w:instrText>
    </w:r>
    <w:r>
      <w:fldChar w:fldCharType="separate"/>
    </w:r>
    <w:r w:rsidR="0059031E">
      <w:rPr>
        <w:noProof/>
      </w:rPr>
      <w:t>1</w:t>
    </w:r>
    <w:r>
      <w:rPr>
        <w:noProof/>
      </w:rPr>
      <w:fldChar w:fldCharType="end"/>
    </w:r>
  </w:p>
  <w:p w:rsidR="00BF711C" w:rsidRDefault="00305C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743"/>
    <w:multiLevelType w:val="hybridMultilevel"/>
    <w:tmpl w:val="3232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5299B"/>
    <w:multiLevelType w:val="hybridMultilevel"/>
    <w:tmpl w:val="C92C3F08"/>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
    <w:nsid w:val="1E277535"/>
    <w:multiLevelType w:val="multilevel"/>
    <w:tmpl w:val="700E46D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3645FD3"/>
    <w:multiLevelType w:val="multilevel"/>
    <w:tmpl w:val="CFE4EA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1607BC"/>
    <w:multiLevelType w:val="multilevel"/>
    <w:tmpl w:val="81040B9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37B84B0B"/>
    <w:multiLevelType w:val="multilevel"/>
    <w:tmpl w:val="9B801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984B33"/>
    <w:multiLevelType w:val="hybridMultilevel"/>
    <w:tmpl w:val="6E1EF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965C0"/>
    <w:multiLevelType w:val="hybridMultilevel"/>
    <w:tmpl w:val="68725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900A9"/>
    <w:multiLevelType w:val="multilevel"/>
    <w:tmpl w:val="861688FC"/>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603A6488"/>
    <w:multiLevelType w:val="multilevel"/>
    <w:tmpl w:val="F022E69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6907195"/>
    <w:multiLevelType w:val="hybridMultilevel"/>
    <w:tmpl w:val="3CC85836"/>
    <w:lvl w:ilvl="0" w:tplc="6728068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D94A0B"/>
    <w:multiLevelType w:val="multilevel"/>
    <w:tmpl w:val="ADC87414"/>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6B1B3ADB"/>
    <w:multiLevelType w:val="hybridMultilevel"/>
    <w:tmpl w:val="44943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36B91"/>
    <w:multiLevelType w:val="multilevel"/>
    <w:tmpl w:val="DFF2C33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561AA7"/>
    <w:multiLevelType w:val="hybridMultilevel"/>
    <w:tmpl w:val="5CC68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3C017C"/>
    <w:multiLevelType w:val="multilevel"/>
    <w:tmpl w:val="5F409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8"/>
  </w:num>
  <w:num w:numId="2">
    <w:abstractNumId w:val="4"/>
  </w:num>
  <w:num w:numId="3">
    <w:abstractNumId w:val="5"/>
  </w:num>
  <w:num w:numId="4">
    <w:abstractNumId w:val="13"/>
  </w:num>
  <w:num w:numId="5">
    <w:abstractNumId w:val="10"/>
  </w:num>
  <w:num w:numId="6">
    <w:abstractNumId w:val="9"/>
  </w:num>
  <w:num w:numId="7">
    <w:abstractNumId w:val="7"/>
  </w:num>
  <w:num w:numId="8">
    <w:abstractNumId w:val="1"/>
  </w:num>
  <w:num w:numId="9">
    <w:abstractNumId w:val="12"/>
  </w:num>
  <w:num w:numId="10">
    <w:abstractNumId w:val="6"/>
  </w:num>
  <w:num w:numId="11">
    <w:abstractNumId w:val="14"/>
  </w:num>
  <w:num w:numId="12">
    <w:abstractNumId w:val="0"/>
  </w:num>
  <w:num w:numId="13">
    <w:abstractNumId w:val="11"/>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BE"/>
    <w:rsid w:val="00305CCE"/>
    <w:rsid w:val="0059031E"/>
    <w:rsid w:val="006413C5"/>
    <w:rsid w:val="0075660B"/>
    <w:rsid w:val="007D7C21"/>
    <w:rsid w:val="007E6072"/>
    <w:rsid w:val="00826F3A"/>
    <w:rsid w:val="00994FBE"/>
    <w:rsid w:val="00A64E81"/>
    <w:rsid w:val="00B352B4"/>
    <w:rsid w:val="00B90E49"/>
    <w:rsid w:val="00D77982"/>
    <w:rsid w:val="00F2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C2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7D7C21"/>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7D7C21"/>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uiPriority w:val="99"/>
    <w:unhideWhenUsed/>
    <w:rsid w:val="007D7C21"/>
    <w:rPr>
      <w:color w:val="0000FF"/>
      <w:u w:val="single"/>
    </w:rPr>
  </w:style>
  <w:style w:type="paragraph" w:styleId="a4">
    <w:name w:val="List Paragraph"/>
    <w:basedOn w:val="a"/>
    <w:uiPriority w:val="34"/>
    <w:qFormat/>
    <w:rsid w:val="007D7C21"/>
    <w:pPr>
      <w:ind w:left="720"/>
      <w:contextualSpacing/>
    </w:pPr>
  </w:style>
  <w:style w:type="paragraph" w:styleId="a5">
    <w:name w:val="header"/>
    <w:basedOn w:val="a"/>
    <w:link w:val="a6"/>
    <w:uiPriority w:val="99"/>
    <w:rsid w:val="007D7C21"/>
    <w:pPr>
      <w:tabs>
        <w:tab w:val="center" w:pos="4677"/>
        <w:tab w:val="right" w:pos="9355"/>
      </w:tabs>
    </w:pPr>
    <w:rPr>
      <w:sz w:val="20"/>
      <w:szCs w:val="20"/>
    </w:rPr>
  </w:style>
  <w:style w:type="character" w:customStyle="1" w:styleId="a6">
    <w:name w:val="Верхний колонтитул Знак"/>
    <w:basedOn w:val="a0"/>
    <w:link w:val="a5"/>
    <w:uiPriority w:val="99"/>
    <w:rsid w:val="007D7C2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C2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7D7C21"/>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7D7C21"/>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uiPriority w:val="99"/>
    <w:unhideWhenUsed/>
    <w:rsid w:val="007D7C21"/>
    <w:rPr>
      <w:color w:val="0000FF"/>
      <w:u w:val="single"/>
    </w:rPr>
  </w:style>
  <w:style w:type="paragraph" w:styleId="a4">
    <w:name w:val="List Paragraph"/>
    <w:basedOn w:val="a"/>
    <w:uiPriority w:val="34"/>
    <w:qFormat/>
    <w:rsid w:val="007D7C21"/>
    <w:pPr>
      <w:ind w:left="720"/>
      <w:contextualSpacing/>
    </w:pPr>
  </w:style>
  <w:style w:type="paragraph" w:styleId="a5">
    <w:name w:val="header"/>
    <w:basedOn w:val="a"/>
    <w:link w:val="a6"/>
    <w:uiPriority w:val="99"/>
    <w:rsid w:val="007D7C21"/>
    <w:pPr>
      <w:tabs>
        <w:tab w:val="center" w:pos="4677"/>
        <w:tab w:val="right" w:pos="9355"/>
      </w:tabs>
    </w:pPr>
    <w:rPr>
      <w:sz w:val="20"/>
      <w:szCs w:val="20"/>
    </w:rPr>
  </w:style>
  <w:style w:type="character" w:customStyle="1" w:styleId="a6">
    <w:name w:val="Верхний колонтитул Знак"/>
    <w:basedOn w:val="a0"/>
    <w:link w:val="a5"/>
    <w:uiPriority w:val="99"/>
    <w:rsid w:val="007D7C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6D4DD9F6EAF3D29E90829ABED3D8FA68328779924B4CD3C8B18345DDE4E058BDBC75B040BB353C42304F3104h8O6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21983359C81980CE287B0E23C9258B970AFCEEB1E5E14070DCDDCECE527CA3517389AD889A98886ECA471D1E37655B2684E2EA5AC730F6a2A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omica@belogorc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DF4CE0A622A6088594FD32FD3171D299EBB83C4BFEE13A96D856314B520CD5786DD21141BB37A0B124F81F7B0949DF62B4Cw3D" TargetMode="External"/><Relationship Id="rId4" Type="http://schemas.microsoft.com/office/2007/relationships/stylesWithEffects" Target="stylesWithEffects.xml"/><Relationship Id="rId9" Type="http://schemas.openxmlformats.org/officeDocument/2006/relationships/hyperlink" Target="consultantplus://offline/ref=B51E7C5F218F92D3958879E37D81B0D95D38B9C61FC341E8684D44236782FD36D1C4FC031EA4EBE0B97F5E8D40B9A4C563E98749u5P0M" TargetMode="External"/><Relationship Id="rId14" Type="http://schemas.openxmlformats.org/officeDocument/2006/relationships/hyperlink" Target="consultantplus://offline/ref=6DF4CE0A622A6088594FD32FD3171D299EBB83C4BFEE13A96D856314B520CD5786DD21141BB37A0B124F81F7B0949DF62B4C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DB5D-0C12-444B-8D2F-3FD55040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5316</Words>
  <Characters>30305</Characters>
  <Application>Microsoft Office Word</Application>
  <DocSecurity>0</DocSecurity>
  <Lines>252</Lines>
  <Paragraphs>71</Paragraphs>
  <ScaleCrop>false</ScaleCrop>
  <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Верхотуров</dc:creator>
  <cp:keywords/>
  <dc:description/>
  <cp:lastModifiedBy>Верхотуров</cp:lastModifiedBy>
  <cp:revision>12</cp:revision>
  <dcterms:created xsi:type="dcterms:W3CDTF">2021-03-15T23:37:00Z</dcterms:created>
  <dcterms:modified xsi:type="dcterms:W3CDTF">2021-07-14T04:44:00Z</dcterms:modified>
</cp:coreProperties>
</file>