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Белогорска от 24.06.2013 N 1161</w:t>
              <w:br/>
              <w:t xml:space="preserve">(ред. от 11.05.2023)</w:t>
              <w:br/>
              <w:t xml:space="preserve">"Об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продукции"</w:t>
              <w:br/>
              <w:t xml:space="preserve">(вместе с "Перечнем организаций и объектов муниципального образования город Белогорск Амурской области, на прилегающих территориях к которым не допускается розничная продажа алкогольной продукции в стационарных торговых объектах")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БЕЛОГОРСКА</w:t>
      </w:r>
    </w:p>
    <w:p>
      <w:pPr>
        <w:pStyle w:val="2"/>
        <w:jc w:val="center"/>
      </w:pPr>
      <w:r>
        <w:rPr>
          <w:sz w:val="24"/>
        </w:rPr>
        <w:t xml:space="preserve">АМУРСКОЙ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июня 2013 г. N 1161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ОПРЕДЕЛЕНИИ ГРАНИЦ ПРИЛЕГАЮЩИХ ТЕРРИТОРИЙ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БЕЛОГОРСК, НА КОТОРЫХ НЕ ДОПУСКАЕТСЯ</w:t>
      </w:r>
    </w:p>
    <w:p>
      <w:pPr>
        <w:pStyle w:val="2"/>
        <w:jc w:val="center"/>
      </w:pPr>
      <w:r>
        <w:rPr>
          <w:sz w:val="24"/>
        </w:rPr>
        <w:t xml:space="preserve">РОЗНИЧНАЯ ПРОДАЖА АЛКОГОЛЬНОЙ ПРОДУКЦИИ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Белогорска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14.08.2018 </w:t>
            </w:r>
            <w:hyperlink w:history="0" r:id="rId7" w:tooltip="Постановление Администрации города Белогорска от 14.08.2018 N 1224 &quot;О внесении изменений в постановление от 24 июня 2013 г. N 1161 &quot;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&quot; {КонсультантПлюс}">
              <w:r>
                <w:rPr>
                  <w:sz w:val="24"/>
                  <w:color w:val="0000ff"/>
                </w:rPr>
                <w:t xml:space="preserve">N 1224</w:t>
              </w:r>
            </w:hyperlink>
            <w:r>
              <w:rPr>
                <w:sz w:val="24"/>
                <w:color w:val="392c69"/>
              </w:rPr>
              <w:t xml:space="preserve">, от 14.12.2018 </w:t>
            </w:r>
            <w:hyperlink w:history="0" r:id="rId8" w:tooltip="Постановление Администрации города Белогорска от 14.12.2018 N 1946 &quot;О внесении изменения в постановление от 24 июня 2013 г. N 1161 &quot;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&quot; {КонсультантПлюс}">
              <w:r>
                <w:rPr>
                  <w:sz w:val="24"/>
                  <w:color w:val="0000ff"/>
                </w:rPr>
                <w:t xml:space="preserve">N 1946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11.05.2023 </w:t>
            </w:r>
            <w:hyperlink w:history="0" r:id="rId9" w:tooltip="Постановление Администрации города Белогорска от 11.05.2023 N 869 &quot;О внесении изменений в постановление от 24 июня 2013 г. N 1161 &quot;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&quot; {КонсультантПлюс}">
              <w:r>
                <w:rPr>
                  <w:sz w:val="24"/>
                  <w:color w:val="0000ff"/>
                </w:rPr>
                <w:t xml:space="preserve">N 869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0" w:tooltip="Постановление Администрации города Белогорска от 11.05.2023 N 869 &quot;О внесении изменений в постановление от 24 июня 2013 г. N 1161 &quot;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администрации города Белогорска от 11.05.2023 N 869 приложение N 2 признано утратившим силу.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 целях реализации Федерального </w:t>
      </w:r>
      <w:hyperlink w:history="0" r:id="rId11" w:tooltip="Федеральный закон от 22.11.1995 N 171-ФЗ (ред. от 30.12.2012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в соответствии с </w:t>
      </w:r>
      <w:hyperlink w:history="0" r:id="rId12" w:tooltip="Постановление Правительства РФ от 27.12.2012 N 1425 &quot;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&quot; (вместе с &quot;Правилами определения органами го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 декабря 2012 г.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руководствуясь </w:t>
      </w:r>
      <w:hyperlink w:history="0" r:id="rId13" w:tooltip="Решение Белогорского городского Совета народных депутатов от 29.08.2005 N 07/99 (ред. от 01.04.2013) &quot;О принятии Устава муниципального образования города Белогорска&quot; (принято Белогорским городским Советом народных депутатов 25.08.2005) (Зарегистрировано в ГУ Минюста РФ по Дальневосточному федеральному округу 30.11.2005 N RU283040002005001) ------------ Недействующая редакция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муниципального образования город Белогорск, постановляю:</w:t>
      </w:r>
    </w:p>
    <w:bookmarkStart w:id="17" w:name="P17"/>
    <w:bookmarkEnd w:id="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Определить минимальное значение расстояния от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 (далее - организации) до стационарных торговых объектов, в которых осуществляется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 отсутствии обособленной территории - 100 метров;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 наличии обособленной территории - 50 метров.</w:t>
      </w:r>
    </w:p>
    <w:p>
      <w:pPr>
        <w:pStyle w:val="0"/>
        <w:jc w:val="both"/>
      </w:pPr>
      <w:r>
        <w:rPr>
          <w:sz w:val="24"/>
        </w:rPr>
        <w:t xml:space="preserve">(п. 1 в ред. постановления администрации города Белогорска от 11.05.2023 </w:t>
      </w:r>
      <w:hyperlink w:history="0" r:id="rId14" w:tooltip="Постановление Администрации города Белогорска от 11.05.2023 N 869 &quot;О внесении изменений в постановление от 24 июня 2013 г. N 1161 &quot;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&quot; {КонсультантПлюс}">
        <w:r>
          <w:rPr>
            <w:sz w:val="24"/>
            <w:color w:val="0000ff"/>
          </w:rPr>
          <w:t xml:space="preserve">N 869</w:t>
        </w:r>
      </w:hyperlink>
      <w:r>
        <w:rPr>
          <w:sz w:val="24"/>
        </w:rPr>
        <w:t xml:space="preserve">)</w:t>
      </w:r>
    </w:p>
    <w:bookmarkStart w:id="21" w:name="P21"/>
    <w:bookmarkEnd w:id="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минимальное значение расстояния от медицинских организаций, объектов спорта, оптовых и розничных рынков, вокзалов, мест массового скопления граждан и мест нахождения источников повышенной опасности, объектов военного назначения (далее - организации) до стационарных торговых объектов, в которых осуществляется розничная продажа алкогольной продукции, - 25 метров.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Максимальное значение расстояния от организаций и (или) объектов, указанных в </w:t>
      </w:r>
      <w:hyperlink w:history="0" w:anchor="P17" w:tooltip="1. Определить минимальное значение расстояния от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 (далее - организации) до стационарных торговых объектов, в которых осуществляется розничная продажа алкогольной продукции и розничная продажа алкогольной продукции при оказании услуг общественного питания: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21" w:tooltip="2. Определить минимальное значение расстояния от медицинских организаций, объектов спорта, оптовых и розничных рынков, вокзалов, мест массового скопления граждан и мест нахождения источников повышенной опасности, объектов военного назначения (далее - организации) до стационарных торговых объектов, в которых осуществляется розничная продажа алкогольной продукции, - 25 метров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до границ прилегающих территорий, на которых не допускается розничная продажа алкогольной продукции, не может превышать минимальное значение более чем на 30%. Применение значений расстояний, превышающих минимальное значение, возможно при определении границ прилегающих территорий с учетом конкретных особенностей местности и застройки.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Способ расчета расстояния от организаций, указанных в </w:t>
      </w:r>
      <w:hyperlink w:history="0" w:anchor="P17" w:tooltip="1. Определить минимальное значение расстояния от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 (далее - организации) до стационарных торговых объектов, в которых осуществляется розничная продажа алкогольной продукции и розничная продажа алкогольной продукции при оказании услуг общественного питания: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21" w:tooltip="2. Определить минимальное значение расстояния от медицинских организаций, объектов спорта, оптовых и розничных рынков, вокзалов, мест массового скопления граждан и мест нахождения источников повышенной опасности, объектов военного назначения (далее - организации) до стационарных торговых объектов, в которых осуществляется розничная продажа алкогольной продукции, - 25 метров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определяется: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обособленной территории - от входа для посетителей на обособленную территорию организации до входа для посетителей в здание (строение, сооружение), в котором осуществляется розничная продажа алкогольной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обособленной территории - от входа для посетителей в здание (строение, сооружение) организации до входа для посетителей в здание (строение, сооружение), в котором осуществляется розничная продажа алкогольной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нескольких входов для посетителей в организацию расчет выполняется по радиусу от каждого входа;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размещении организаций и объектов, указанных в </w:t>
      </w:r>
      <w:hyperlink w:history="0" w:anchor="P17" w:tooltip="1. Определить минимальное значение расстояния от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 (далее - организации) до стационарных торговых объектов, в которых осуществляется розничная продажа алкогольной продукции и розничная продажа алкогольной продукции при оказании услуг общественного питания: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21" w:tooltip="2. Определить минимальное значение расстояния от медицинских организаций, объектов спорта, оптовых и розничных рынков, вокзалов, мест массового скопления граждан и мест нахождения источников повышенной опасности, объектов военного назначения (далее - организации) до стационарных торговых объектов, в которых осуществляется розничная продажа алкогольной продукции, - 25 метров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в одном здании (строении, сооружении) с торговым объектом (объектом общественного питания), расчет расстояния - по кратчайшему маршруту движения от входа для посетителей в организацию и объект до входа для посетителей в торговый объект (объект общественного питания) исходя из сложившейся системы пешеходных путей.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Утвердить </w:t>
      </w:r>
      <w:hyperlink w:history="0" w:anchor="P5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организаций и объектов муниципального образования город Белогорск Амурской области, на прилегающих территориях к которым не допускается розничная продажа алкогольной продукции в стационарных торговых объектах (приложение N 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Отделу по труду и потребительскому рынку администрации города Белогорск (М.А.Оганесова):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 реже одного раза в год пересматривать перечень организаций и объектов, в отношении которых устанавливаются правила определения границ прилегающих территорий, на которых не допускается розничная продажа алкогольной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 позднее одного месяца со дня принятия постановления об определении границ прилегающих территорий направлять информацию о принятом решении в орган исполнительной власти Амурской области, осуществляющий лицензирование розничной продажи алкогольной продукции.</w:t>
      </w:r>
    </w:p>
    <w:p>
      <w:pPr>
        <w:pStyle w:val="0"/>
        <w:jc w:val="both"/>
      </w:pPr>
      <w:r>
        <w:rPr>
          <w:sz w:val="24"/>
        </w:rPr>
        <w:t xml:space="preserve">(п. 6 в ред. постановления администрации города Белогорска от 11.05.2023 </w:t>
      </w:r>
      <w:hyperlink w:history="0" r:id="rId15" w:tooltip="Постановление Администрации города Белогорска от 11.05.2023 N 869 &quot;О внесении изменений в постановление от 24 июня 2013 г. N 1161 &quot;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&quot; {КонсультантПлюс}">
        <w:r>
          <w:rPr>
            <w:sz w:val="24"/>
            <w:color w:val="0000ff"/>
          </w:rPr>
          <w:t xml:space="preserve">N 869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Постановление вступает в силу со дня его официального опубликования и действует до 1 января 2027 года.</w:t>
      </w:r>
    </w:p>
    <w:p>
      <w:pPr>
        <w:pStyle w:val="0"/>
        <w:jc w:val="both"/>
      </w:pPr>
      <w:r>
        <w:rPr>
          <w:sz w:val="24"/>
        </w:rPr>
        <w:t xml:space="preserve">(п. 7 в ред. постановления администрации города Белогорска от 11.05.2023 </w:t>
      </w:r>
      <w:hyperlink w:history="0" r:id="rId16" w:tooltip="Постановление Администрации города Белогорска от 11.05.2023 N 869 &quot;О внесении изменений в постановление от 24 июня 2013 г. N 1161 &quot;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&quot; {КонсультантПлюс}">
        <w:r>
          <w:rPr>
            <w:sz w:val="24"/>
            <w:color w:val="0000ff"/>
          </w:rPr>
          <w:t xml:space="preserve">N 869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Опубликовать постановление в газете "Белогорский вестник".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Внести в подраздел 8.3 раздела 8 "Торговое и бытовое обслуживание населения" базы нормативных правовых актов администрации города Белогорск.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Контроль за исполнением постановления возложить на заместителя главы по экономике В.В.Дацко.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города Белогорска</w:t>
      </w:r>
    </w:p>
    <w:p>
      <w:pPr>
        <w:pStyle w:val="0"/>
        <w:jc w:val="right"/>
      </w:pPr>
      <w:r>
        <w:rPr>
          <w:sz w:val="24"/>
        </w:rPr>
        <w:t xml:space="preserve">С.Ю.МЕЛЮКОВ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города Белогорска</w:t>
      </w:r>
    </w:p>
    <w:p>
      <w:pPr>
        <w:pStyle w:val="0"/>
        <w:jc w:val="right"/>
      </w:pPr>
      <w:r>
        <w:rPr>
          <w:sz w:val="24"/>
        </w:rPr>
        <w:t xml:space="preserve">от 24 июня 2013 г. N 1161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4" w:name="P54"/>
    <w:bookmarkEnd w:id="5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ОРГАНИЗАЦИЙ И ОБЪЕКТОВ МУНИЦИПАЛЬНОГО ОБРАЗОВАНИЯ ГОРОД</w:t>
      </w:r>
    </w:p>
    <w:p>
      <w:pPr>
        <w:pStyle w:val="2"/>
        <w:jc w:val="center"/>
      </w:pPr>
      <w:r>
        <w:rPr>
          <w:sz w:val="24"/>
        </w:rPr>
        <w:t xml:space="preserve">БЕЛОГОРСК АМУРСКОЙ ОБЛАСТИ, НА ПРИЛЕГАЮЩИХ ТЕРРИТОРИЯХ</w:t>
      </w:r>
    </w:p>
    <w:p>
      <w:pPr>
        <w:pStyle w:val="2"/>
        <w:jc w:val="center"/>
      </w:pPr>
      <w:r>
        <w:rPr>
          <w:sz w:val="24"/>
        </w:rPr>
        <w:t xml:space="preserve">К КОТОРЫМ НЕ ДОПУСКАЕТСЯ РОЗНИЧНАЯ ПРОДАЖА АЛКОГОЛЬНОЙ</w:t>
      </w:r>
    </w:p>
    <w:p>
      <w:pPr>
        <w:pStyle w:val="2"/>
        <w:jc w:val="center"/>
      </w:pPr>
      <w:r>
        <w:rPr>
          <w:sz w:val="24"/>
        </w:rPr>
        <w:t xml:space="preserve">ПРОДУКЦИИ В СТАЦИОНАРНЫХ ТОРГОВЫХ ОБЪЕКТАХ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постановления администрации города Белогорска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11.05.2023 </w:t>
            </w:r>
            <w:hyperlink w:history="0" r:id="rId17" w:tooltip="Постановление Администрации города Белогорска от 11.05.2023 N 869 &quot;О внесении изменений в постановление от 24 июня 2013 г. N 1161 &quot;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&quot; {КонсультантПлюс}">
              <w:r>
                <w:rPr>
                  <w:sz w:val="24"/>
                  <w:color w:val="0000ff"/>
                </w:rPr>
                <w:t xml:space="preserve">N 869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528"/>
        <w:gridCol w:w="294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учреждения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"Гимназия N 1"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Красноармейская, 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50 лет Комсомола, 35А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Авиационная, 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Авиационная, 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Ломоносова, 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10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Никольское шоссе, 65 "А"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11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9 Мая, 191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17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Ленина, 100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200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Ленина, 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школа N 200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Садовая, 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ГОАУ Детский дом N 7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Производственная, 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ГСОАУ Амурской области для обучающихся, воспитанников с ограниченными возможностями здоровья специальная (коррекционная) общеобразовательная школа-интернат N 10 г. Белогорск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50 лет Комсомола, 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НОУДПО "Белогорская техническая школа регионального отделения ДОСААФ России Амурской области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Никольское шоссе, 164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ГОАУ Амурской области для детей-сирот и детей, оставшихся без попечения родителей, школа-интернат N 20 для детей-сирот и детей, оставшихся без попечения родителей, г. Белогорск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пер. Тупиковый, 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Амурской области "Белогорский центр содействия семейному устройству детей, оставшихся без попечения родителей, подготовки и сопровождения замещающих семей "Радуга"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Производственная, 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ГОБУ среднего профессионального образования Амурской области "Белогорский технологический техникум пищевой промышленности"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9 Мая, 212а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ГОАУ начального профессионального образования Амурской области "Профессиональный коммунально-строительный лицей"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267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1"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Северная, 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2"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10-я Магистральная, 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3"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4"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пер. Летний, 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5"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205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5"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249/2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6"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Скорикова, 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6"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Красноармейская, 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7"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Ломоносова, 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7"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50 лет Комсомола, 104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8"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9"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10"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Добролюбова, 29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11"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пер. Юбилейный, 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12"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Никольское шоссе, 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17"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259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МАДОУ "ДС N 54"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пер. Косой, 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МАУ ДО "ЦРО г. Белогорск"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пер. Товарный, 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МАОУ ЦДОД г. Белогорск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Никольское шоссе, 27 "А"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МАУ СШ N 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116 "А"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МАУ СШ N 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пер. Победы, 28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МАУ СШ "Белогорец"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Калининская, 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МАУ ДО "Школа искусств"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Ленина, 28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МАУ стадион "Локомотив"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Международная, 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МАУ стадион "Амурсельмаш"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пер. Весенний, 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МАУ "ФОК им. С.Солнечникова"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ГБУЗ Амурская области "Белогорская городская больница"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Набережная, 116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Поликлиника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Скорикова, 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Детская поликлиника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Скорикова, 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Женская консультация, стоматологическая поликлиника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Набережная, 116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Инфекционное отделение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Новая, 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Отделение скорой медицинской помощи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Скорикова, 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Амбулатория "Амурсельмаш"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9 Мая, 175 "А"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ФАП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с. Низинное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ФГКУ "301 ВКГ" МО РФ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Набережная, 166/1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Центр (ГСЭН, территориальный, г. Белогорск, Амурская обл.) ФГКУ "1029 ФГСЭН" МО РФ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"Семейный врач"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Ленина, 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"Здоровье"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Ленина, 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"Авиценна"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Набережная, 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"Стоматологический Центр"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Набережная - Садовая, 80/8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"Дента-Сервис"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Садовая, 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МЦ "Медик"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Лечебно-диагностический центр "Оптима"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Серышева, 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МЦ "Вита"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170В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Стоматология "Аполлония"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Набережная, 120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СК "Улыбка"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Скорикова, 17-г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СК "Здоровье плюс"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127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Стоматологический кабинет ИП Марченко А.М.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Н-шоссе 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Стоматологическая клиника "32+"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"Денталь М"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Ленина, 40, пристройка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Стоматологическая клиника "Здоровье плюс"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ООО "Комплимент"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Стоматологическая клиника "Смайл Дент"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125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дентальной имплантации "Константа"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улица Кирова, 140/1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Железнодорожный вокзал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1-я Вокзальная, 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Автовокзал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247/1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ГБУ Амурской области "Белогорский комплексный центр социального обслуживания населения"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9 Мая, 177 Б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ГБУ Амурской области "Белогорский социально-реабилитационный центр для несовершеннолетних"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Низменная, 41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автономное учреждение социального обслуживания Амурской области "Белогорский психоневрологический интернат"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Никольское шоссе, 170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Благовещенская, 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Никольский военный городок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Никольское шоссе, 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80.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255 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81.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257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82.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Мелькомбинат, 23 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83.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Кирова, 216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84.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Базарная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85.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Колхозная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86.</w:t>
            </w:r>
          </w:p>
        </w:tc>
        <w:tc>
          <w:tcPr>
            <w:tcW w:w="552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военного назначения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  <w:t xml:space="preserve">ул. Чехова, 48А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Белогорска от 24.06.2013 N 1161</w:t>
            <w:br/>
            <w:t>(ред. от 11.05.2023)</w:t>
            <w:br/>
            <w:t>"Об определении границ прилегающ...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80&amp;n=105738&amp;date=10.11.2025&amp;dst=100004&amp;field=134" TargetMode = "External"/>
	<Relationship Id="rId8" Type="http://schemas.openxmlformats.org/officeDocument/2006/relationships/hyperlink" Target="https://login.consultant.ru/link/?req=doc&amp;base=RLAW080&amp;n=108748&amp;date=10.11.2025&amp;dst=100004&amp;field=134" TargetMode = "External"/>
	<Relationship Id="rId9" Type="http://schemas.openxmlformats.org/officeDocument/2006/relationships/hyperlink" Target="https://login.consultant.ru/link/?req=doc&amp;base=RLAW080&amp;n=153431&amp;date=10.11.2025&amp;dst=100005&amp;field=134" TargetMode = "External"/>
	<Relationship Id="rId10" Type="http://schemas.openxmlformats.org/officeDocument/2006/relationships/hyperlink" Target="https://login.consultant.ru/link/?req=doc&amp;base=RLAW080&amp;n=153431&amp;date=10.11.2025&amp;dst=100014&amp;field=134" TargetMode = "External"/>
	<Relationship Id="rId11" Type="http://schemas.openxmlformats.org/officeDocument/2006/relationships/hyperlink" Target="https://login.consultant.ru/link/?req=doc&amp;base=LAW&amp;n=139902&amp;date=10.11.2025&amp;dst=100452&amp;field=134" TargetMode = "External"/>
	<Relationship Id="rId12" Type="http://schemas.openxmlformats.org/officeDocument/2006/relationships/hyperlink" Target="https://login.consultant.ru/link/?req=doc&amp;base=LAW&amp;n=140640&amp;date=10.11.2025&amp;dst=100015&amp;field=134" TargetMode = "External"/>
	<Relationship Id="rId13" Type="http://schemas.openxmlformats.org/officeDocument/2006/relationships/hyperlink" Target="https://login.consultant.ru/link/?req=doc&amp;base=RLAW080&amp;n=88433&amp;date=10.11.2025&amp;dst=100014&amp;field=134" TargetMode = "External"/>
	<Relationship Id="rId14" Type="http://schemas.openxmlformats.org/officeDocument/2006/relationships/hyperlink" Target="https://login.consultant.ru/link/?req=doc&amp;base=RLAW080&amp;n=153431&amp;date=10.11.2025&amp;dst=100006&amp;field=134" TargetMode = "External"/>
	<Relationship Id="rId15" Type="http://schemas.openxmlformats.org/officeDocument/2006/relationships/hyperlink" Target="https://login.consultant.ru/link/?req=doc&amp;base=RLAW080&amp;n=153431&amp;date=10.11.2025&amp;dst=100009&amp;field=134" TargetMode = "External"/>
	<Relationship Id="rId16" Type="http://schemas.openxmlformats.org/officeDocument/2006/relationships/hyperlink" Target="https://login.consultant.ru/link/?req=doc&amp;base=RLAW080&amp;n=153431&amp;date=10.11.2025&amp;dst=100012&amp;field=134" TargetMode = "External"/>
	<Relationship Id="rId17" Type="http://schemas.openxmlformats.org/officeDocument/2006/relationships/hyperlink" Target="https://login.consultant.ru/link/?req=doc&amp;base=RLAW080&amp;n=153431&amp;date=10.11.2025&amp;dst=10001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Белогорска от 24.06.2013 N 1161
(ред. от 11.05.2023)
"Об определении границ прилегающих территорий муниципального образования город Белогорск, на которых не допускается розничная продажа алкогольной продукции"
(вместе с "Перечнем организаций и объектов муниципального образования город Белогорск Амурской области, на прилегающих территориях к которым не допускается розничная продажа алкогольной продукции в стационарных торговых объектах")</dc:title>
  <dcterms:created xsi:type="dcterms:W3CDTF">2025-11-10T04:24:30Z</dcterms:created>
</cp:coreProperties>
</file>