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45" w:rsidRPr="00C50E45" w:rsidRDefault="00C50E45" w:rsidP="00C50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Досудебный порядок подачи жалобы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1. Правом на обжалование решений министерства,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 248-ФЗ.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Контролируемые лица имеют право на досудебное обжалование: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3) действий (бездействия) уполномоченных должностных лиц, проводивших контрольные (надзорные) мероприятия.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2. Подача жалобы в досудебном порядке осуществляется в соответствии со статьей 40 Федерального закона № 248-ФЗ.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министерство в письменном виде с учетом требований законодательства Российской Федерации о государственной тайне и об иной охраняемой законом тайне.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3. Требования к форме и содержанию жалобы определены статьей 41 Федерального закона № 248-ФЗ.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4. При обжаловании решений, принятых должностными лицами министерства, заместителем министра, их действий (бездействия) жалоба рассматривается министром.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5. Жалоба на решение министерства, действия (бездействие) уполномоченных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6. Жалоба на предписание министерства может быть подана в течение 10 рабочих дней с момента получения контролируемым лицом предписания.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lastRenderedPageBreak/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8. По итогам рассмотрения жалобы министерство принимает одно из следующих решений: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2) отменяет решение министерства полностью или частично;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3) отменяет решение министерства полностью и принимает новое решение;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министерства незаконными и выносит решение по существу, в том числе об осуществлении при необходимости определенных действий.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9. Должностное лицо, рассматривающее жалобу, вправе запросить у контролируемого лица, подавшего жалобу, дополнительные информацию и документы, относящиеся к предмету жалобы. Неполучение от контролируемого лица указанных информации и документов не является основанием для отказа в рассмотрении жалобы.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10. Жалоба подлежит рассмотрению в течение 20 рабочих дней со дня ее регистрации.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11. Решение об отказе в рассмотрении жалобы принимается в сроки и по основаниям, предусмотренным статьей 42 Федерального закона № 248-ФЗ.</w:t>
      </w:r>
    </w:p>
    <w:p w:rsidR="00C50E45" w:rsidRPr="00C50E45" w:rsidRDefault="00C50E45" w:rsidP="00C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C50E45">
        <w:rPr>
          <w:rFonts w:ascii="Times New Roman" w:hAnsi="Times New Roman" w:cs="Times New Roman"/>
          <w:sz w:val="28"/>
          <w:szCs w:val="28"/>
        </w:rPr>
        <w:t>12. Рассмотрение жалобы осуществляется в порядке и сроки, установленные статьями 40 и 43 Федерального закона № 248-ФЗ.</w:t>
      </w:r>
    </w:p>
    <w:p w:rsidR="000A4B24" w:rsidRDefault="000A4B24"/>
    <w:sectPr w:rsidR="000A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0E45"/>
    <w:rsid w:val="000A4B24"/>
    <w:rsid w:val="00C5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Alcogol</dc:creator>
  <cp:keywords/>
  <dc:description/>
  <cp:lastModifiedBy>Alcogol</cp:lastModifiedBy>
  <cp:revision>2</cp:revision>
  <dcterms:created xsi:type="dcterms:W3CDTF">2022-06-21T06:28:00Z</dcterms:created>
  <dcterms:modified xsi:type="dcterms:W3CDTF">2022-06-21T06:29:00Z</dcterms:modified>
</cp:coreProperties>
</file>